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12F92" w14:textId="77777777" w:rsidR="00287418" w:rsidRDefault="00287418" w:rsidP="00FE7E79">
      <w:pPr>
        <w:jc w:val="center"/>
        <w:rPr>
          <w:b/>
          <w:sz w:val="24"/>
          <w:szCs w:val="24"/>
          <w:u w:val="single"/>
        </w:rPr>
      </w:pPr>
    </w:p>
    <w:p w14:paraId="38BCA961" w14:textId="77777777" w:rsidR="00287418" w:rsidRDefault="00287418" w:rsidP="00FE7E79">
      <w:pPr>
        <w:jc w:val="center"/>
        <w:rPr>
          <w:b/>
          <w:sz w:val="24"/>
          <w:szCs w:val="24"/>
          <w:u w:val="single"/>
        </w:rPr>
      </w:pPr>
    </w:p>
    <w:p w14:paraId="6E64326A" w14:textId="77777777" w:rsidR="00287418" w:rsidRDefault="00FE7E79" w:rsidP="00FE7E79">
      <w:pPr>
        <w:jc w:val="center"/>
        <w:rPr>
          <w:b/>
          <w:sz w:val="24"/>
          <w:szCs w:val="24"/>
          <w:u w:val="single"/>
        </w:rPr>
      </w:pPr>
      <w:r w:rsidRPr="009932E6">
        <w:rPr>
          <w:b/>
          <w:sz w:val="24"/>
          <w:szCs w:val="24"/>
          <w:u w:val="single"/>
        </w:rPr>
        <w:t xml:space="preserve">TERMO DE REFERÊNCIA PARA SERVIÇOS SEM MÃO DE OBRA </w:t>
      </w:r>
    </w:p>
    <w:p w14:paraId="39353BF1" w14:textId="38BAB951" w:rsidR="00FE7E79" w:rsidRPr="009932E6" w:rsidRDefault="00FE7E79" w:rsidP="00FE7E79">
      <w:pPr>
        <w:jc w:val="center"/>
        <w:rPr>
          <w:b/>
          <w:sz w:val="24"/>
          <w:szCs w:val="24"/>
          <w:u w:val="single"/>
        </w:rPr>
      </w:pPr>
      <w:r w:rsidRPr="009932E6">
        <w:rPr>
          <w:b/>
          <w:sz w:val="24"/>
          <w:szCs w:val="24"/>
          <w:u w:val="single"/>
        </w:rPr>
        <w:t>COM DEDICAÇÃO EXCLUSIVA</w:t>
      </w:r>
    </w:p>
    <w:p w14:paraId="4A496FD5" w14:textId="77777777" w:rsidR="00FE7E79" w:rsidRDefault="00FE7E79" w:rsidP="00FE7E79">
      <w:pPr>
        <w:jc w:val="center"/>
        <w:rPr>
          <w:b/>
          <w:color w:val="FF0000"/>
          <w:sz w:val="32"/>
          <w:szCs w:val="32"/>
        </w:rPr>
      </w:pPr>
    </w:p>
    <w:p w14:paraId="7E540BB4" w14:textId="77777777" w:rsidR="00FE7E79" w:rsidRDefault="00FE7E79" w:rsidP="00FE7E79">
      <w:pPr>
        <w:jc w:val="center"/>
        <w:rPr>
          <w:b/>
          <w:sz w:val="32"/>
          <w:szCs w:val="32"/>
        </w:rPr>
      </w:pPr>
    </w:p>
    <w:p w14:paraId="7951E39C" w14:textId="77777777" w:rsidR="00FE7E79" w:rsidRDefault="00FE7E79" w:rsidP="00FE7E79">
      <w:pPr>
        <w:jc w:val="center"/>
        <w:rPr>
          <w:b/>
          <w:sz w:val="32"/>
          <w:szCs w:val="32"/>
        </w:rPr>
      </w:pPr>
    </w:p>
    <w:p w14:paraId="5595D52D" w14:textId="77777777" w:rsidR="00FE7E79" w:rsidRDefault="00FE7E79" w:rsidP="00FE7E79">
      <w:pPr>
        <w:jc w:val="center"/>
        <w:rPr>
          <w:b/>
          <w:sz w:val="32"/>
          <w:szCs w:val="32"/>
        </w:rPr>
      </w:pPr>
    </w:p>
    <w:p w14:paraId="702002C6" w14:textId="77777777" w:rsidR="00FE7E79" w:rsidRDefault="00FE7E79" w:rsidP="00FE7E79">
      <w:pPr>
        <w:jc w:val="center"/>
        <w:rPr>
          <w:b/>
          <w:sz w:val="32"/>
          <w:szCs w:val="32"/>
        </w:rPr>
      </w:pPr>
    </w:p>
    <w:p w14:paraId="1717678F" w14:textId="77777777" w:rsidR="00FE7E79" w:rsidRDefault="00FE7E79" w:rsidP="00FE7E79">
      <w:pPr>
        <w:jc w:val="center"/>
        <w:rPr>
          <w:b/>
          <w:sz w:val="32"/>
          <w:szCs w:val="32"/>
        </w:rPr>
      </w:pPr>
    </w:p>
    <w:p w14:paraId="77EC95B7" w14:textId="77777777" w:rsidR="00FE7E79" w:rsidRDefault="00FE7E79" w:rsidP="00FE7E79">
      <w:pPr>
        <w:jc w:val="center"/>
        <w:rPr>
          <w:b/>
          <w:sz w:val="32"/>
          <w:szCs w:val="32"/>
        </w:rPr>
      </w:pPr>
    </w:p>
    <w:p w14:paraId="4A38733C" w14:textId="77777777" w:rsidR="00FE7E79" w:rsidRDefault="00FE7E79" w:rsidP="00FE7E79">
      <w:pPr>
        <w:jc w:val="center"/>
        <w:rPr>
          <w:b/>
          <w:sz w:val="32"/>
          <w:szCs w:val="32"/>
        </w:rPr>
      </w:pPr>
    </w:p>
    <w:p w14:paraId="72A9920C" w14:textId="77777777" w:rsidR="00FE7E79" w:rsidRDefault="00FE7E79" w:rsidP="00FE7E79">
      <w:pPr>
        <w:jc w:val="center"/>
        <w:rPr>
          <w:b/>
          <w:sz w:val="32"/>
          <w:szCs w:val="32"/>
        </w:rPr>
      </w:pPr>
    </w:p>
    <w:p w14:paraId="6E54BA9C" w14:textId="77777777" w:rsidR="00FE7E79" w:rsidRDefault="00FE7E79" w:rsidP="00FE7E79">
      <w:pPr>
        <w:jc w:val="center"/>
        <w:rPr>
          <w:b/>
          <w:color w:val="FF0000"/>
          <w:sz w:val="32"/>
          <w:szCs w:val="32"/>
        </w:rPr>
      </w:pPr>
    </w:p>
    <w:p w14:paraId="4387F45F" w14:textId="77777777" w:rsidR="00FE7E79" w:rsidRDefault="00FE7E79" w:rsidP="00FE7E79">
      <w:pPr>
        <w:jc w:val="center"/>
        <w:rPr>
          <w:b/>
          <w:color w:val="FF0000"/>
          <w:sz w:val="32"/>
          <w:szCs w:val="32"/>
        </w:rPr>
      </w:pPr>
    </w:p>
    <w:p w14:paraId="51B6CA89" w14:textId="77777777" w:rsidR="00FE7E79" w:rsidRPr="00FE7E79" w:rsidRDefault="00FE7E79" w:rsidP="00FE7E79">
      <w:pPr>
        <w:jc w:val="center"/>
        <w:rPr>
          <w:b/>
          <w:sz w:val="24"/>
          <w:szCs w:val="24"/>
        </w:rPr>
      </w:pPr>
      <w:r w:rsidRPr="00FE7E79">
        <w:rPr>
          <w:b/>
          <w:sz w:val="24"/>
          <w:szCs w:val="24"/>
        </w:rPr>
        <w:t>SECRETARIA MUNICIPAL DE ASSISTÊNCIA SOCIAL E ECONOMIA SOLIDÁRIA</w:t>
      </w:r>
    </w:p>
    <w:p w14:paraId="6C84C46E" w14:textId="77777777" w:rsidR="00FE7E79" w:rsidRDefault="00FE7E79" w:rsidP="00FE7E79">
      <w:pPr>
        <w:jc w:val="center"/>
        <w:rPr>
          <w:b/>
          <w:sz w:val="24"/>
          <w:szCs w:val="24"/>
        </w:rPr>
      </w:pPr>
    </w:p>
    <w:p w14:paraId="3C70A7EC" w14:textId="77777777" w:rsidR="00FE7E79" w:rsidRDefault="00FE7E79" w:rsidP="00FE7E79">
      <w:pPr>
        <w:jc w:val="center"/>
        <w:rPr>
          <w:b/>
          <w:sz w:val="24"/>
          <w:szCs w:val="24"/>
        </w:rPr>
      </w:pPr>
    </w:p>
    <w:p w14:paraId="48E6DB3B" w14:textId="77777777" w:rsidR="00FE7E79" w:rsidRDefault="00FE7E79" w:rsidP="00FE7E79">
      <w:pPr>
        <w:jc w:val="center"/>
        <w:rPr>
          <w:b/>
          <w:sz w:val="24"/>
          <w:szCs w:val="24"/>
        </w:rPr>
      </w:pPr>
    </w:p>
    <w:p w14:paraId="5B753FBF" w14:textId="77777777" w:rsidR="00FE7E79" w:rsidRDefault="00FE7E79" w:rsidP="00FE7E79">
      <w:pPr>
        <w:jc w:val="center"/>
        <w:rPr>
          <w:b/>
          <w:sz w:val="24"/>
          <w:szCs w:val="24"/>
        </w:rPr>
      </w:pPr>
    </w:p>
    <w:p w14:paraId="3C1B7002" w14:textId="77777777" w:rsidR="00FE7E79" w:rsidRDefault="00FE7E79" w:rsidP="00FE7E79">
      <w:pPr>
        <w:jc w:val="center"/>
        <w:rPr>
          <w:b/>
          <w:sz w:val="24"/>
          <w:szCs w:val="24"/>
        </w:rPr>
      </w:pPr>
    </w:p>
    <w:p w14:paraId="03A4CC9B" w14:textId="77777777" w:rsidR="00FE7E79" w:rsidRDefault="00FE7E79" w:rsidP="00FE7E79">
      <w:pPr>
        <w:jc w:val="center"/>
        <w:rPr>
          <w:b/>
          <w:sz w:val="24"/>
          <w:szCs w:val="24"/>
        </w:rPr>
      </w:pPr>
    </w:p>
    <w:p w14:paraId="6449FB8C" w14:textId="77777777" w:rsidR="00FE7E79" w:rsidRDefault="00FE7E79" w:rsidP="00FE7E79">
      <w:pPr>
        <w:jc w:val="center"/>
        <w:rPr>
          <w:b/>
          <w:sz w:val="24"/>
          <w:szCs w:val="24"/>
        </w:rPr>
      </w:pPr>
    </w:p>
    <w:p w14:paraId="05440E44" w14:textId="77777777" w:rsidR="00FE7E79" w:rsidRDefault="00FE7E79" w:rsidP="00FE7E79">
      <w:pPr>
        <w:jc w:val="center"/>
        <w:rPr>
          <w:b/>
          <w:sz w:val="24"/>
          <w:szCs w:val="24"/>
        </w:rPr>
      </w:pPr>
    </w:p>
    <w:p w14:paraId="1EE40977" w14:textId="77777777" w:rsidR="00FE7E79" w:rsidRDefault="00FE7E79" w:rsidP="00FE7E79">
      <w:pPr>
        <w:jc w:val="center"/>
        <w:rPr>
          <w:b/>
          <w:sz w:val="24"/>
          <w:szCs w:val="24"/>
        </w:rPr>
      </w:pPr>
    </w:p>
    <w:p w14:paraId="2D4BEE00" w14:textId="77777777" w:rsidR="00FE7E79" w:rsidRDefault="00FE7E79" w:rsidP="00FE7E79">
      <w:pPr>
        <w:jc w:val="center"/>
        <w:rPr>
          <w:b/>
          <w:sz w:val="24"/>
          <w:szCs w:val="24"/>
        </w:rPr>
      </w:pPr>
    </w:p>
    <w:p w14:paraId="54F652AF" w14:textId="77777777" w:rsidR="00FE7E79" w:rsidRDefault="00FE7E79" w:rsidP="00FE7E79">
      <w:pPr>
        <w:jc w:val="center"/>
        <w:rPr>
          <w:b/>
          <w:sz w:val="24"/>
          <w:szCs w:val="24"/>
        </w:rPr>
      </w:pPr>
    </w:p>
    <w:p w14:paraId="08CEF7DE" w14:textId="77777777" w:rsidR="00FE7E79" w:rsidRDefault="00FE7E79" w:rsidP="00FE7E79">
      <w:pPr>
        <w:jc w:val="center"/>
        <w:rPr>
          <w:b/>
          <w:sz w:val="24"/>
          <w:szCs w:val="24"/>
        </w:rPr>
      </w:pPr>
    </w:p>
    <w:p w14:paraId="0707AF88" w14:textId="77777777" w:rsidR="00FE7E79" w:rsidRDefault="00FE7E79" w:rsidP="00FE7E79">
      <w:pPr>
        <w:jc w:val="center"/>
        <w:rPr>
          <w:b/>
          <w:sz w:val="24"/>
          <w:szCs w:val="24"/>
        </w:rPr>
      </w:pPr>
    </w:p>
    <w:p w14:paraId="4CE5AA81" w14:textId="77777777" w:rsidR="00FE7E79" w:rsidRDefault="00FE7E79" w:rsidP="00FE7E79">
      <w:pPr>
        <w:jc w:val="center"/>
        <w:rPr>
          <w:b/>
          <w:sz w:val="24"/>
          <w:szCs w:val="24"/>
        </w:rPr>
      </w:pPr>
    </w:p>
    <w:p w14:paraId="21CAF640" w14:textId="0F3AEDD4" w:rsidR="00FE7E79" w:rsidRDefault="00FE7E79" w:rsidP="00FE7E79">
      <w:pPr>
        <w:spacing w:before="120" w:after="288" w:line="312" w:lineRule="auto"/>
        <w:jc w:val="center"/>
        <w:rPr>
          <w:b/>
          <w:color w:val="000000"/>
          <w:sz w:val="24"/>
          <w:szCs w:val="24"/>
        </w:rPr>
      </w:pPr>
      <w:r>
        <w:rPr>
          <w:b/>
          <w:color w:val="000000"/>
          <w:sz w:val="24"/>
          <w:szCs w:val="24"/>
        </w:rPr>
        <w:t xml:space="preserve">Processo Administrativo n° </w:t>
      </w:r>
      <w:r w:rsidR="00FB7697">
        <w:rPr>
          <w:b/>
          <w:sz w:val="24"/>
          <w:szCs w:val="24"/>
        </w:rPr>
        <w:t>99</w:t>
      </w:r>
      <w:r w:rsidR="009932E6">
        <w:rPr>
          <w:b/>
          <w:sz w:val="24"/>
          <w:szCs w:val="24"/>
        </w:rPr>
        <w:t>000</w:t>
      </w:r>
      <w:r w:rsidR="00383819">
        <w:rPr>
          <w:b/>
          <w:sz w:val="24"/>
          <w:szCs w:val="24"/>
        </w:rPr>
        <w:t>30354</w:t>
      </w:r>
      <w:r>
        <w:rPr>
          <w:b/>
          <w:color w:val="000000"/>
          <w:sz w:val="24"/>
          <w:szCs w:val="24"/>
        </w:rPr>
        <w:t>/202</w:t>
      </w:r>
      <w:r w:rsidR="009932E6">
        <w:rPr>
          <w:b/>
          <w:color w:val="000000"/>
          <w:sz w:val="24"/>
          <w:szCs w:val="24"/>
        </w:rPr>
        <w:t>6</w:t>
      </w:r>
    </w:p>
    <w:p w14:paraId="0255B17F" w14:textId="77777777" w:rsidR="00FE7E79" w:rsidRDefault="00FE7E79" w:rsidP="00FE7E79">
      <w:pPr>
        <w:spacing w:before="120" w:after="288" w:line="312" w:lineRule="auto"/>
        <w:rPr>
          <w:color w:val="000000"/>
          <w:sz w:val="24"/>
          <w:szCs w:val="24"/>
        </w:rPr>
      </w:pPr>
    </w:p>
    <w:p w14:paraId="2C870A1D" w14:textId="77777777" w:rsidR="00FE7E79" w:rsidRDefault="00FE7E79" w:rsidP="00FE7E79">
      <w:pPr>
        <w:spacing w:before="120" w:after="288" w:line="312" w:lineRule="auto"/>
        <w:rPr>
          <w:color w:val="000000"/>
          <w:sz w:val="24"/>
          <w:szCs w:val="24"/>
        </w:rPr>
      </w:pPr>
    </w:p>
    <w:p w14:paraId="65AD884E" w14:textId="77777777" w:rsidR="00FE7E79" w:rsidRDefault="00FE7E79" w:rsidP="00FE7E79">
      <w:pPr>
        <w:spacing w:before="120" w:after="288" w:line="312" w:lineRule="auto"/>
        <w:jc w:val="center"/>
        <w:rPr>
          <w:b/>
          <w:color w:val="000000"/>
          <w:sz w:val="24"/>
          <w:szCs w:val="24"/>
        </w:rPr>
      </w:pPr>
    </w:p>
    <w:p w14:paraId="18D995F6" w14:textId="147B9FC8" w:rsidR="00FE7E79" w:rsidRDefault="00FE7E79" w:rsidP="00FE7E79">
      <w:pPr>
        <w:spacing w:before="120" w:after="288" w:line="312" w:lineRule="auto"/>
        <w:jc w:val="center"/>
        <w:rPr>
          <w:b/>
          <w:color w:val="000000"/>
          <w:sz w:val="24"/>
          <w:szCs w:val="24"/>
        </w:rPr>
      </w:pPr>
      <w:r>
        <w:rPr>
          <w:b/>
          <w:color w:val="000000"/>
          <w:sz w:val="24"/>
          <w:szCs w:val="24"/>
        </w:rPr>
        <w:t>NITERÓI-RJ</w:t>
      </w:r>
    </w:p>
    <w:p w14:paraId="19E73AD2" w14:textId="4BB2B8B8" w:rsidR="006F1151" w:rsidRPr="00FE7E79" w:rsidRDefault="00FE7E79" w:rsidP="00FE7E79">
      <w:pPr>
        <w:spacing w:before="120" w:after="288" w:line="312" w:lineRule="auto"/>
        <w:jc w:val="center"/>
        <w:rPr>
          <w:b/>
          <w:color w:val="000000"/>
          <w:sz w:val="24"/>
          <w:szCs w:val="24"/>
        </w:rPr>
      </w:pPr>
      <w:r>
        <w:rPr>
          <w:b/>
          <w:color w:val="000000"/>
          <w:sz w:val="24"/>
          <w:szCs w:val="24"/>
        </w:rPr>
        <w:t>202</w:t>
      </w:r>
      <w:bookmarkStart w:id="0" w:name="_Hlk82471863"/>
      <w:r w:rsidR="009932E6">
        <w:rPr>
          <w:b/>
          <w:color w:val="000000"/>
          <w:sz w:val="24"/>
          <w:szCs w:val="24"/>
        </w:rPr>
        <w:t>6</w:t>
      </w:r>
      <w:r w:rsidR="00724174">
        <w:rPr>
          <w:rFonts w:eastAsia="MS Mincho"/>
          <w:bCs/>
          <w:color w:val="000000"/>
          <w:sz w:val="24"/>
          <w:szCs w:val="24"/>
        </w:rPr>
        <w:br/>
      </w:r>
    </w:p>
    <w:p w14:paraId="6A9C7971" w14:textId="287A36DB" w:rsidR="00A34952" w:rsidRPr="008D51DF" w:rsidRDefault="00A34952" w:rsidP="003E7399">
      <w:pPr>
        <w:pStyle w:val="PargrafodaLista"/>
        <w:numPr>
          <w:ilvl w:val="0"/>
          <w:numId w:val="12"/>
        </w:numPr>
        <w:shd w:val="clear" w:color="auto" w:fill="ED7D31" w:themeFill="accent2"/>
        <w:ind w:left="0" w:firstLine="0"/>
        <w:contextualSpacing/>
        <w:rPr>
          <w:rFonts w:ascii="Times New Roman" w:eastAsia="Arial" w:hAnsi="Times New Roman"/>
          <w:b/>
          <w:bCs/>
          <w:sz w:val="24"/>
          <w:szCs w:val="24"/>
        </w:rPr>
      </w:pPr>
      <w:r w:rsidRPr="008D51DF">
        <w:rPr>
          <w:rFonts w:ascii="Times New Roman" w:eastAsia="MS Gothic" w:hAnsi="Times New Roman"/>
          <w:b/>
          <w:bCs/>
          <w:color w:val="000000" w:themeColor="text1"/>
          <w:sz w:val="24"/>
          <w:szCs w:val="24"/>
        </w:rPr>
        <w:lastRenderedPageBreak/>
        <w:t>CONDIÇÕES</w:t>
      </w:r>
      <w:r w:rsidRPr="008D51DF">
        <w:rPr>
          <w:rFonts w:ascii="Times New Roman" w:eastAsia="MS Gothic" w:hAnsi="Times New Roman"/>
          <w:b/>
          <w:bCs/>
          <w:sz w:val="24"/>
          <w:szCs w:val="24"/>
        </w:rPr>
        <w:t xml:space="preserve"> GERAIS DA CONTRATAÇÃO</w:t>
      </w:r>
    </w:p>
    <w:p w14:paraId="0527AAA3" w14:textId="4E94E49B" w:rsidR="00815F5B" w:rsidRDefault="00DB27D3" w:rsidP="003E7399">
      <w:pPr>
        <w:numPr>
          <w:ilvl w:val="1"/>
          <w:numId w:val="12"/>
        </w:numPr>
        <w:pBdr>
          <w:top w:val="nil"/>
          <w:left w:val="nil"/>
          <w:bottom w:val="nil"/>
          <w:right w:val="nil"/>
          <w:between w:val="nil"/>
        </w:pBdr>
        <w:spacing w:before="120" w:after="120" w:line="360" w:lineRule="auto"/>
        <w:ind w:left="0" w:firstLine="0"/>
        <w:jc w:val="both"/>
        <w:rPr>
          <w:sz w:val="24"/>
          <w:szCs w:val="24"/>
        </w:rPr>
      </w:pPr>
      <w:r w:rsidRPr="00DB27D3">
        <w:rPr>
          <w:sz w:val="24"/>
          <w:szCs w:val="24"/>
        </w:rPr>
        <w:t xml:space="preserve">Contratação de empresa especializada para </w:t>
      </w:r>
      <w:r w:rsidR="00383819">
        <w:rPr>
          <w:sz w:val="24"/>
          <w:szCs w:val="24"/>
        </w:rPr>
        <w:t xml:space="preserve">prestação de serviços de manutenção preventiva e corretiva em veículos automotores utilizados pelos Conselhos Tutelares e pela Secretaria Municipal de Assistência Social </w:t>
      </w:r>
      <w:r w:rsidRPr="00DB27D3">
        <w:rPr>
          <w:sz w:val="24"/>
          <w:szCs w:val="24"/>
        </w:rPr>
        <w:t xml:space="preserve">e Economia Solidária, </w:t>
      </w:r>
      <w:r w:rsidR="008934D4">
        <w:rPr>
          <w:sz w:val="24"/>
          <w:szCs w:val="24"/>
        </w:rPr>
        <w:t>compreendendo o fornecimento de peças, componentes, acessórios, materiais e mão de obra especializada necessários à adequada conservação, segurança e pleno funcionamento da frota composta por 08 (oito) veículos</w:t>
      </w:r>
      <w:r w:rsidR="00290442" w:rsidRPr="00512BEC">
        <w:rPr>
          <w:sz w:val="24"/>
          <w:szCs w:val="24"/>
        </w:rPr>
        <w:t>, conforme as condições, especificações, quantidades e exigências contidas neste Termo de Referência.</w:t>
      </w:r>
    </w:p>
    <w:tbl>
      <w:tblPr>
        <w:tblW w:w="10768"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129"/>
        <w:gridCol w:w="5245"/>
        <w:gridCol w:w="1843"/>
        <w:gridCol w:w="992"/>
        <w:gridCol w:w="1559"/>
      </w:tblGrid>
      <w:tr w:rsidR="000F210E" w:rsidRPr="00D1451D" w14:paraId="5E13917B" w14:textId="084941A6" w:rsidTr="000F210E">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7D31" w:themeFill="accent2"/>
            <w:vAlign w:val="center"/>
          </w:tcPr>
          <w:p w14:paraId="69FB9897" w14:textId="77777777" w:rsidR="000F210E" w:rsidRPr="00EF06AD" w:rsidRDefault="000F210E" w:rsidP="000F210E">
            <w:pPr>
              <w:widowControl w:val="0"/>
              <w:suppressAutoHyphens/>
              <w:spacing w:afterLines="120" w:after="288" w:line="312" w:lineRule="auto"/>
              <w:jc w:val="center"/>
              <w:rPr>
                <w:b/>
                <w:color w:val="000000"/>
                <w:sz w:val="20"/>
              </w:rPr>
            </w:pPr>
            <w:r w:rsidRPr="00EF06AD">
              <w:rPr>
                <w:b/>
                <w:color w:val="000000"/>
                <w:sz w:val="20"/>
              </w:rPr>
              <w:t>CATSER</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7D31" w:themeFill="accent2"/>
            <w:vAlign w:val="center"/>
            <w:hideMark/>
          </w:tcPr>
          <w:p w14:paraId="7419BBC2" w14:textId="77777777" w:rsidR="000F210E" w:rsidRPr="00EF06AD" w:rsidRDefault="000F210E" w:rsidP="000F210E">
            <w:pPr>
              <w:widowControl w:val="0"/>
              <w:suppressAutoHyphens/>
              <w:spacing w:afterLines="120" w:after="288" w:line="312" w:lineRule="auto"/>
              <w:jc w:val="center"/>
              <w:rPr>
                <w:color w:val="000000"/>
                <w:sz w:val="20"/>
              </w:rPr>
            </w:pPr>
            <w:r w:rsidRPr="00EF06AD">
              <w:rPr>
                <w:b/>
                <w:color w:val="000000"/>
                <w:sz w:val="20"/>
              </w:rPr>
              <w:t>ESPECIFICAÇÃO</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7D31" w:themeFill="accent2"/>
            <w:vAlign w:val="center"/>
            <w:hideMark/>
          </w:tcPr>
          <w:p w14:paraId="1A44F8B1" w14:textId="77777777" w:rsidR="000F210E" w:rsidRPr="00EF06AD" w:rsidRDefault="000F210E" w:rsidP="000F210E">
            <w:pPr>
              <w:widowControl w:val="0"/>
              <w:suppressAutoHyphens/>
              <w:spacing w:afterLines="120" w:after="288" w:line="312" w:lineRule="auto"/>
              <w:jc w:val="center"/>
              <w:rPr>
                <w:color w:val="000000"/>
                <w:sz w:val="20"/>
              </w:rPr>
            </w:pPr>
            <w:r w:rsidRPr="00EF06AD">
              <w:rPr>
                <w:b/>
                <w:color w:val="000000"/>
                <w:sz w:val="20"/>
              </w:rPr>
              <w:t>UNIDADE DE MEDIDA</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7D31" w:themeFill="accent2"/>
            <w:vAlign w:val="center"/>
          </w:tcPr>
          <w:p w14:paraId="6305517A" w14:textId="77777777" w:rsidR="000F210E" w:rsidRPr="00EF06AD" w:rsidRDefault="000F210E" w:rsidP="000F210E">
            <w:pPr>
              <w:widowControl w:val="0"/>
              <w:suppressAutoHyphens/>
              <w:spacing w:afterLines="120" w:after="288" w:line="312" w:lineRule="auto"/>
              <w:jc w:val="center"/>
              <w:rPr>
                <w:b/>
                <w:bCs/>
                <w:sz w:val="20"/>
              </w:rPr>
            </w:pPr>
            <w:r w:rsidRPr="00EF06AD">
              <w:rPr>
                <w:b/>
                <w:sz w:val="20"/>
              </w:rPr>
              <w:t>QUANT.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7D31" w:themeFill="accent2"/>
          </w:tcPr>
          <w:p w14:paraId="2417C2DF" w14:textId="77777777" w:rsidR="000F210E" w:rsidRDefault="000F210E" w:rsidP="000F210E">
            <w:pPr>
              <w:widowControl w:val="0"/>
              <w:suppressAutoHyphens/>
              <w:spacing w:afterLines="120" w:after="288" w:line="312" w:lineRule="auto"/>
              <w:jc w:val="center"/>
              <w:rPr>
                <w:b/>
                <w:sz w:val="20"/>
              </w:rPr>
            </w:pPr>
            <w:r>
              <w:rPr>
                <w:b/>
                <w:sz w:val="20"/>
              </w:rPr>
              <w:t>VALOR</w:t>
            </w:r>
          </w:p>
          <w:p w14:paraId="7D682E14" w14:textId="18BA0F93" w:rsidR="000F210E" w:rsidRPr="00EF06AD" w:rsidRDefault="000F210E" w:rsidP="000F210E">
            <w:pPr>
              <w:widowControl w:val="0"/>
              <w:suppressAutoHyphens/>
              <w:spacing w:afterLines="120" w:after="288" w:line="312" w:lineRule="auto"/>
              <w:jc w:val="center"/>
              <w:rPr>
                <w:b/>
                <w:sz w:val="20"/>
              </w:rPr>
            </w:pPr>
            <w:r>
              <w:rPr>
                <w:b/>
                <w:sz w:val="20"/>
              </w:rPr>
              <w:t>DO SERVIÇO</w:t>
            </w:r>
          </w:p>
        </w:tc>
      </w:tr>
      <w:tr w:rsidR="000F210E" w:rsidRPr="00D1451D" w14:paraId="4DD9B410" w14:textId="20BCBEFC" w:rsidTr="000F210E">
        <w:trPr>
          <w:jc w:val="center"/>
        </w:trPr>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C1058F" w14:textId="5B1DA5F0" w:rsidR="000F210E" w:rsidRPr="000F210E" w:rsidRDefault="000F210E" w:rsidP="000F210E">
            <w:pPr>
              <w:jc w:val="center"/>
              <w:rPr>
                <w:sz w:val="24"/>
                <w:szCs w:val="24"/>
              </w:rPr>
            </w:pPr>
            <w:r w:rsidRPr="000F210E">
              <w:rPr>
                <w:sz w:val="24"/>
                <w:szCs w:val="24"/>
              </w:rPr>
              <w:t>25089</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FF0BAE" w14:textId="0F1D9F5B" w:rsidR="000F210E" w:rsidRPr="000F210E" w:rsidRDefault="000F210E" w:rsidP="000F210E">
            <w:pPr>
              <w:jc w:val="both"/>
              <w:rPr>
                <w:sz w:val="24"/>
                <w:szCs w:val="24"/>
              </w:rPr>
            </w:pPr>
            <w:r>
              <w:rPr>
                <w:sz w:val="24"/>
                <w:szCs w:val="24"/>
              </w:rPr>
              <w:t>Serviços de manutenção preventiva e corretiva de veículos automotores, com fornecimento de peças e mão de obra.</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6FC5B0" w14:textId="77777777" w:rsidR="000F210E" w:rsidRPr="000F210E" w:rsidRDefault="000F210E" w:rsidP="000F210E">
            <w:pPr>
              <w:jc w:val="center"/>
              <w:rPr>
                <w:sz w:val="24"/>
                <w:szCs w:val="24"/>
              </w:rPr>
            </w:pPr>
            <w:r w:rsidRPr="000F210E">
              <w:rPr>
                <w:sz w:val="24"/>
                <w:szCs w:val="24"/>
              </w:rPr>
              <w:t>Serviço</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FFC29B" w14:textId="0AC834EC" w:rsidR="000F210E" w:rsidRPr="000F210E" w:rsidRDefault="000F210E" w:rsidP="000F210E">
            <w:pPr>
              <w:jc w:val="center"/>
              <w:rPr>
                <w:sz w:val="24"/>
                <w:szCs w:val="24"/>
              </w:rPr>
            </w:pPr>
            <w:r w:rsidRPr="000F210E">
              <w:rPr>
                <w:sz w:val="24"/>
                <w:szCs w:val="24"/>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F79DFF" w14:textId="59B4161F" w:rsidR="000F210E" w:rsidRPr="000F210E" w:rsidRDefault="000F210E" w:rsidP="000F210E">
            <w:pPr>
              <w:jc w:val="center"/>
              <w:rPr>
                <w:sz w:val="24"/>
                <w:szCs w:val="24"/>
              </w:rPr>
            </w:pPr>
            <w:r w:rsidRPr="000F210E">
              <w:rPr>
                <w:sz w:val="24"/>
                <w:szCs w:val="24"/>
              </w:rPr>
              <w:t>R$ 63.184,65</w:t>
            </w:r>
          </w:p>
        </w:tc>
      </w:tr>
    </w:tbl>
    <w:p w14:paraId="14CC8040" w14:textId="68833EFB" w:rsidR="00EF06AD" w:rsidRDefault="00DC3E54" w:rsidP="00DC3E54">
      <w:pPr>
        <w:pBdr>
          <w:top w:val="nil"/>
          <w:left w:val="nil"/>
          <w:bottom w:val="nil"/>
          <w:right w:val="nil"/>
          <w:between w:val="nil"/>
        </w:pBdr>
        <w:spacing w:before="120" w:after="120" w:line="360" w:lineRule="auto"/>
        <w:jc w:val="both"/>
        <w:rPr>
          <w:b/>
          <w:sz w:val="24"/>
          <w:szCs w:val="24"/>
        </w:rPr>
      </w:pPr>
      <w:r w:rsidRPr="00DC3E54">
        <w:rPr>
          <w:b/>
          <w:sz w:val="24"/>
          <w:szCs w:val="24"/>
        </w:rPr>
        <w:t>Detalhamento do objeto:</w:t>
      </w:r>
    </w:p>
    <w:p w14:paraId="64882ED9" w14:textId="5A051E54" w:rsidR="00287418" w:rsidRPr="00287418" w:rsidRDefault="00287418" w:rsidP="00DC3E54">
      <w:pPr>
        <w:pBdr>
          <w:top w:val="nil"/>
          <w:left w:val="nil"/>
          <w:bottom w:val="nil"/>
          <w:right w:val="nil"/>
          <w:between w:val="nil"/>
        </w:pBdr>
        <w:spacing w:before="120" w:after="120" w:line="360" w:lineRule="auto"/>
        <w:jc w:val="both"/>
        <w:rPr>
          <w:bCs/>
          <w:sz w:val="24"/>
          <w:szCs w:val="24"/>
        </w:rPr>
      </w:pPr>
      <w:r w:rsidRPr="00287418">
        <w:rPr>
          <w:bCs/>
          <w:sz w:val="24"/>
          <w:szCs w:val="24"/>
        </w:rPr>
        <w:t>Para fins de referência estima-se a quantidade mínima de itens necessários abaixo para atendimento da presente demanda.</w:t>
      </w:r>
    </w:p>
    <w:tbl>
      <w:tblPr>
        <w:tblW w:w="76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3827"/>
        <w:gridCol w:w="1276"/>
        <w:gridCol w:w="1701"/>
      </w:tblGrid>
      <w:tr w:rsidR="00287418" w:rsidRPr="00A0535F" w14:paraId="4B750F15" w14:textId="77777777" w:rsidTr="00287418">
        <w:trPr>
          <w:trHeight w:val="1053"/>
          <w:jc w:val="center"/>
        </w:trPr>
        <w:tc>
          <w:tcPr>
            <w:tcW w:w="846" w:type="dxa"/>
            <w:tcBorders>
              <w:top w:val="single" w:sz="4" w:space="0" w:color="000000"/>
              <w:left w:val="single" w:sz="4" w:space="0" w:color="000000"/>
              <w:bottom w:val="single" w:sz="4" w:space="0" w:color="000000"/>
              <w:right w:val="single" w:sz="4" w:space="0" w:color="000000"/>
            </w:tcBorders>
            <w:shd w:val="clear" w:color="auto" w:fill="ED7D31" w:themeFill="accent2"/>
            <w:vAlign w:val="center"/>
          </w:tcPr>
          <w:p w14:paraId="0C79B36A" w14:textId="77777777" w:rsidR="00287418" w:rsidRPr="00724174" w:rsidRDefault="00287418" w:rsidP="00FE18B2">
            <w:pPr>
              <w:suppressAutoHyphens/>
              <w:spacing w:before="120" w:afterLines="120" w:after="288" w:line="312" w:lineRule="auto"/>
              <w:jc w:val="center"/>
              <w:rPr>
                <w:b/>
                <w:bCs/>
                <w:color w:val="000000"/>
                <w:sz w:val="20"/>
              </w:rPr>
            </w:pPr>
            <w:r w:rsidRPr="00724174">
              <w:rPr>
                <w:b/>
                <w:bCs/>
                <w:color w:val="000000"/>
                <w:sz w:val="20"/>
              </w:rPr>
              <w:t>ITEM</w:t>
            </w:r>
          </w:p>
        </w:tc>
        <w:tc>
          <w:tcPr>
            <w:tcW w:w="3827" w:type="dxa"/>
            <w:tcBorders>
              <w:top w:val="single" w:sz="4" w:space="0" w:color="000000"/>
              <w:left w:val="single" w:sz="4" w:space="0" w:color="000000"/>
              <w:bottom w:val="single" w:sz="4" w:space="0" w:color="000000"/>
              <w:right w:val="single" w:sz="4" w:space="0" w:color="000000"/>
            </w:tcBorders>
            <w:shd w:val="clear" w:color="auto" w:fill="ED7D31" w:themeFill="accent2"/>
            <w:vAlign w:val="center"/>
            <w:hideMark/>
          </w:tcPr>
          <w:p w14:paraId="33E49125" w14:textId="77777777" w:rsidR="00287418" w:rsidRPr="00724174" w:rsidRDefault="00287418" w:rsidP="00FE18B2">
            <w:pPr>
              <w:suppressAutoHyphens/>
              <w:spacing w:before="120" w:afterLines="120" w:after="288" w:line="312" w:lineRule="auto"/>
              <w:jc w:val="center"/>
              <w:rPr>
                <w:color w:val="000000"/>
                <w:sz w:val="20"/>
              </w:rPr>
            </w:pPr>
            <w:r w:rsidRPr="00724174">
              <w:rPr>
                <w:b/>
                <w:bCs/>
                <w:color w:val="000000"/>
                <w:sz w:val="20"/>
              </w:rPr>
              <w:t>ESPECIFICAÇÃO</w:t>
            </w:r>
          </w:p>
        </w:tc>
        <w:tc>
          <w:tcPr>
            <w:tcW w:w="1276" w:type="dxa"/>
            <w:tcBorders>
              <w:top w:val="single" w:sz="4" w:space="0" w:color="000000"/>
              <w:left w:val="single" w:sz="4" w:space="0" w:color="000000"/>
              <w:bottom w:val="single" w:sz="4" w:space="0" w:color="000000"/>
              <w:right w:val="single" w:sz="4" w:space="0" w:color="000000"/>
            </w:tcBorders>
            <w:shd w:val="clear" w:color="auto" w:fill="ED7D31" w:themeFill="accent2"/>
            <w:vAlign w:val="center"/>
            <w:hideMark/>
          </w:tcPr>
          <w:p w14:paraId="62A115A7" w14:textId="77777777" w:rsidR="00287418" w:rsidRPr="00724174" w:rsidRDefault="00287418" w:rsidP="00FE18B2">
            <w:pPr>
              <w:suppressAutoHyphens/>
              <w:spacing w:before="120" w:afterLines="120" w:after="288" w:line="312" w:lineRule="auto"/>
              <w:jc w:val="center"/>
              <w:rPr>
                <w:color w:val="000000"/>
                <w:sz w:val="20"/>
              </w:rPr>
            </w:pPr>
            <w:r w:rsidRPr="00724174">
              <w:rPr>
                <w:b/>
                <w:bCs/>
                <w:color w:val="000000"/>
                <w:sz w:val="20"/>
              </w:rPr>
              <w:t>UNIDADE DE MEDIDA</w:t>
            </w:r>
          </w:p>
        </w:tc>
        <w:tc>
          <w:tcPr>
            <w:tcW w:w="1701" w:type="dxa"/>
            <w:tcBorders>
              <w:top w:val="single" w:sz="4" w:space="0" w:color="000000"/>
              <w:left w:val="single" w:sz="4" w:space="0" w:color="000000"/>
              <w:bottom w:val="single" w:sz="4" w:space="0" w:color="000000"/>
              <w:right w:val="single" w:sz="4" w:space="0" w:color="000000"/>
            </w:tcBorders>
            <w:shd w:val="clear" w:color="auto" w:fill="ED7D31" w:themeFill="accent2"/>
            <w:vAlign w:val="center"/>
          </w:tcPr>
          <w:p w14:paraId="58C88002" w14:textId="77777777" w:rsidR="00287418" w:rsidRPr="00724174" w:rsidRDefault="00287418" w:rsidP="00FE18B2">
            <w:pPr>
              <w:suppressAutoHyphens/>
              <w:spacing w:before="120" w:afterLines="120" w:after="288" w:line="312" w:lineRule="auto"/>
              <w:jc w:val="center"/>
              <w:rPr>
                <w:b/>
                <w:bCs/>
                <w:sz w:val="20"/>
              </w:rPr>
            </w:pPr>
            <w:r w:rsidRPr="00724174">
              <w:rPr>
                <w:b/>
                <w:bCs/>
                <w:sz w:val="20"/>
              </w:rPr>
              <w:t>QUANTIDADE</w:t>
            </w:r>
          </w:p>
        </w:tc>
      </w:tr>
      <w:tr w:rsidR="00287418" w:rsidRPr="00A0535F" w14:paraId="5CFBDB08" w14:textId="77777777" w:rsidTr="00287418">
        <w:trPr>
          <w:trHeight w:val="572"/>
          <w:jc w:val="center"/>
        </w:trPr>
        <w:tc>
          <w:tcPr>
            <w:tcW w:w="846" w:type="dxa"/>
            <w:tcBorders>
              <w:top w:val="single" w:sz="4" w:space="0" w:color="000000"/>
              <w:left w:val="single" w:sz="4" w:space="0" w:color="000000"/>
              <w:bottom w:val="single" w:sz="4" w:space="0" w:color="000000"/>
              <w:right w:val="single" w:sz="4" w:space="0" w:color="000000"/>
            </w:tcBorders>
            <w:vAlign w:val="bottom"/>
            <w:hideMark/>
          </w:tcPr>
          <w:p w14:paraId="64D08473" w14:textId="77777777" w:rsidR="00287418" w:rsidRPr="00815F5B" w:rsidRDefault="00287418" w:rsidP="0041010A">
            <w:pPr>
              <w:suppressAutoHyphens/>
              <w:spacing w:afterLines="120" w:after="288" w:line="312" w:lineRule="auto"/>
              <w:jc w:val="center"/>
              <w:rPr>
                <w:bCs/>
                <w:color w:val="000000"/>
                <w:sz w:val="22"/>
                <w:szCs w:val="22"/>
              </w:rPr>
            </w:pPr>
            <w:r w:rsidRPr="00815F5B">
              <w:rPr>
                <w:bCs/>
                <w:color w:val="000000"/>
                <w:sz w:val="22"/>
                <w:szCs w:val="22"/>
              </w:rPr>
              <w:t>1</w:t>
            </w:r>
          </w:p>
        </w:tc>
        <w:tc>
          <w:tcPr>
            <w:tcW w:w="3827" w:type="dxa"/>
            <w:tcBorders>
              <w:top w:val="single" w:sz="4" w:space="0" w:color="000000"/>
              <w:left w:val="single" w:sz="4" w:space="0" w:color="000000"/>
              <w:bottom w:val="single" w:sz="4" w:space="0" w:color="000000"/>
              <w:right w:val="single" w:sz="4" w:space="0" w:color="000000"/>
            </w:tcBorders>
            <w:vAlign w:val="center"/>
          </w:tcPr>
          <w:p w14:paraId="2E76183B" w14:textId="25BD96D1" w:rsidR="00287418" w:rsidRPr="004C6DAE" w:rsidRDefault="00287418" w:rsidP="0041010A">
            <w:pPr>
              <w:spacing w:line="360" w:lineRule="auto"/>
              <w:jc w:val="both"/>
              <w:rPr>
                <w:bCs/>
                <w:sz w:val="22"/>
                <w:szCs w:val="22"/>
              </w:rPr>
            </w:pPr>
            <w:r w:rsidRPr="004C6DAE">
              <w:rPr>
                <w:bCs/>
                <w:sz w:val="22"/>
                <w:szCs w:val="22"/>
              </w:rPr>
              <w:t>ÓLEO LUBRIFICANTE MOTOR</w:t>
            </w:r>
          </w:p>
        </w:tc>
        <w:tc>
          <w:tcPr>
            <w:tcW w:w="1276" w:type="dxa"/>
            <w:tcBorders>
              <w:top w:val="single" w:sz="4" w:space="0" w:color="000000"/>
              <w:left w:val="single" w:sz="4" w:space="0" w:color="000000"/>
              <w:bottom w:val="single" w:sz="4" w:space="0" w:color="000000"/>
              <w:right w:val="single" w:sz="4" w:space="0" w:color="000000"/>
            </w:tcBorders>
            <w:vAlign w:val="bottom"/>
          </w:tcPr>
          <w:p w14:paraId="038C4ADB" w14:textId="01E131FE" w:rsidR="00287418" w:rsidRPr="0041010A" w:rsidRDefault="00287418" w:rsidP="0041010A">
            <w:pPr>
              <w:suppressAutoHyphens/>
              <w:spacing w:afterLines="120" w:after="288" w:line="312" w:lineRule="auto"/>
              <w:jc w:val="center"/>
              <w:rPr>
                <w:color w:val="000000"/>
                <w:sz w:val="22"/>
                <w:szCs w:val="22"/>
              </w:rPr>
            </w:pPr>
            <w:r w:rsidRPr="0041010A">
              <w:rPr>
                <w:sz w:val="22"/>
                <w:szCs w:val="22"/>
              </w:rPr>
              <w:t>LITRO</w:t>
            </w:r>
          </w:p>
        </w:tc>
        <w:tc>
          <w:tcPr>
            <w:tcW w:w="1701" w:type="dxa"/>
            <w:tcBorders>
              <w:top w:val="single" w:sz="4" w:space="0" w:color="000000"/>
              <w:left w:val="single" w:sz="4" w:space="0" w:color="000000"/>
              <w:bottom w:val="single" w:sz="4" w:space="0" w:color="000000"/>
              <w:right w:val="single" w:sz="4" w:space="0" w:color="000000"/>
            </w:tcBorders>
            <w:vAlign w:val="bottom"/>
          </w:tcPr>
          <w:p w14:paraId="3820689C" w14:textId="58350E23" w:rsidR="00287418" w:rsidRPr="0041010A" w:rsidRDefault="00287418" w:rsidP="0041010A">
            <w:pPr>
              <w:suppressAutoHyphens/>
              <w:spacing w:afterLines="120" w:after="288" w:line="312" w:lineRule="auto"/>
              <w:jc w:val="center"/>
              <w:rPr>
                <w:color w:val="000000"/>
                <w:sz w:val="22"/>
                <w:szCs w:val="22"/>
              </w:rPr>
            </w:pPr>
            <w:r w:rsidRPr="0041010A">
              <w:rPr>
                <w:color w:val="000000"/>
                <w:sz w:val="22"/>
                <w:szCs w:val="22"/>
              </w:rPr>
              <w:t>96</w:t>
            </w:r>
          </w:p>
        </w:tc>
      </w:tr>
      <w:tr w:rsidR="00287418" w:rsidRPr="00A0535F" w14:paraId="315747DB" w14:textId="77777777" w:rsidTr="00287418">
        <w:trPr>
          <w:trHeight w:val="526"/>
          <w:jc w:val="center"/>
        </w:trPr>
        <w:tc>
          <w:tcPr>
            <w:tcW w:w="846" w:type="dxa"/>
            <w:tcBorders>
              <w:top w:val="single" w:sz="4" w:space="0" w:color="000000"/>
              <w:left w:val="single" w:sz="4" w:space="0" w:color="000000"/>
              <w:bottom w:val="single" w:sz="4" w:space="0" w:color="000000"/>
              <w:right w:val="single" w:sz="4" w:space="0" w:color="000000"/>
            </w:tcBorders>
            <w:vAlign w:val="bottom"/>
          </w:tcPr>
          <w:p w14:paraId="2AF93399" w14:textId="7C6C68C2" w:rsidR="00287418" w:rsidRPr="00815F5B" w:rsidRDefault="00287418" w:rsidP="0041010A">
            <w:pPr>
              <w:suppressAutoHyphens/>
              <w:spacing w:afterLines="120" w:after="288" w:line="312" w:lineRule="auto"/>
              <w:jc w:val="center"/>
              <w:rPr>
                <w:bCs/>
                <w:color w:val="000000"/>
                <w:sz w:val="22"/>
                <w:szCs w:val="22"/>
              </w:rPr>
            </w:pPr>
            <w:r>
              <w:rPr>
                <w:bCs/>
                <w:color w:val="000000"/>
                <w:sz w:val="22"/>
                <w:szCs w:val="22"/>
              </w:rPr>
              <w:t>2</w:t>
            </w:r>
          </w:p>
        </w:tc>
        <w:tc>
          <w:tcPr>
            <w:tcW w:w="3827" w:type="dxa"/>
            <w:tcBorders>
              <w:top w:val="single" w:sz="4" w:space="0" w:color="000000"/>
              <w:left w:val="single" w:sz="4" w:space="0" w:color="000000"/>
              <w:bottom w:val="single" w:sz="4" w:space="0" w:color="000000"/>
              <w:right w:val="single" w:sz="4" w:space="0" w:color="000000"/>
            </w:tcBorders>
            <w:vAlign w:val="center"/>
          </w:tcPr>
          <w:p w14:paraId="353D4A87" w14:textId="24B1E0F5" w:rsidR="00287418" w:rsidRPr="004C6DAE" w:rsidRDefault="00287418" w:rsidP="0041010A">
            <w:pPr>
              <w:spacing w:line="360" w:lineRule="auto"/>
              <w:jc w:val="both"/>
              <w:rPr>
                <w:bCs/>
                <w:sz w:val="22"/>
                <w:szCs w:val="22"/>
              </w:rPr>
            </w:pPr>
            <w:r w:rsidRPr="004C6DAE">
              <w:rPr>
                <w:bCs/>
                <w:sz w:val="22"/>
                <w:szCs w:val="22"/>
              </w:rPr>
              <w:t>FILTRO DE ÓLEO</w:t>
            </w:r>
          </w:p>
        </w:tc>
        <w:tc>
          <w:tcPr>
            <w:tcW w:w="1276" w:type="dxa"/>
            <w:tcBorders>
              <w:top w:val="single" w:sz="4" w:space="0" w:color="000000"/>
              <w:left w:val="single" w:sz="4" w:space="0" w:color="000000"/>
              <w:bottom w:val="single" w:sz="4" w:space="0" w:color="000000"/>
              <w:right w:val="single" w:sz="4" w:space="0" w:color="000000"/>
            </w:tcBorders>
            <w:vAlign w:val="bottom"/>
          </w:tcPr>
          <w:p w14:paraId="0B60DDA2" w14:textId="6EF74805" w:rsidR="00287418" w:rsidRPr="0041010A" w:rsidRDefault="00287418" w:rsidP="0041010A">
            <w:pPr>
              <w:suppressAutoHyphens/>
              <w:spacing w:afterLines="120" w:after="288" w:line="312" w:lineRule="auto"/>
              <w:jc w:val="center"/>
              <w:rPr>
                <w:sz w:val="22"/>
                <w:szCs w:val="22"/>
              </w:rPr>
            </w:pPr>
            <w:r w:rsidRPr="0041010A">
              <w:rPr>
                <w:sz w:val="22"/>
                <w:szCs w:val="22"/>
              </w:rPr>
              <w:t>UNID</w:t>
            </w:r>
          </w:p>
        </w:tc>
        <w:tc>
          <w:tcPr>
            <w:tcW w:w="1701" w:type="dxa"/>
            <w:tcBorders>
              <w:top w:val="single" w:sz="4" w:space="0" w:color="000000"/>
              <w:left w:val="single" w:sz="4" w:space="0" w:color="000000"/>
              <w:bottom w:val="single" w:sz="4" w:space="0" w:color="000000"/>
              <w:right w:val="single" w:sz="4" w:space="0" w:color="000000"/>
            </w:tcBorders>
            <w:vAlign w:val="bottom"/>
          </w:tcPr>
          <w:p w14:paraId="1E23595C" w14:textId="32D08685" w:rsidR="00287418" w:rsidRPr="0041010A" w:rsidRDefault="00287418" w:rsidP="0041010A">
            <w:pPr>
              <w:suppressAutoHyphens/>
              <w:spacing w:afterLines="120" w:after="288" w:line="312" w:lineRule="auto"/>
              <w:jc w:val="center"/>
              <w:rPr>
                <w:color w:val="000000"/>
                <w:sz w:val="22"/>
                <w:szCs w:val="22"/>
              </w:rPr>
            </w:pPr>
            <w:r w:rsidRPr="0041010A">
              <w:rPr>
                <w:color w:val="000000"/>
                <w:sz w:val="22"/>
                <w:szCs w:val="22"/>
              </w:rPr>
              <w:t>24</w:t>
            </w:r>
          </w:p>
        </w:tc>
      </w:tr>
      <w:tr w:rsidR="00287418" w:rsidRPr="00A0535F" w14:paraId="424AE5DB" w14:textId="77777777" w:rsidTr="00287418">
        <w:trPr>
          <w:trHeight w:val="467"/>
          <w:jc w:val="center"/>
        </w:trPr>
        <w:tc>
          <w:tcPr>
            <w:tcW w:w="846" w:type="dxa"/>
            <w:tcBorders>
              <w:top w:val="single" w:sz="4" w:space="0" w:color="000000"/>
              <w:left w:val="single" w:sz="4" w:space="0" w:color="000000"/>
              <w:bottom w:val="single" w:sz="4" w:space="0" w:color="000000"/>
              <w:right w:val="single" w:sz="4" w:space="0" w:color="000000"/>
            </w:tcBorders>
            <w:vAlign w:val="bottom"/>
          </w:tcPr>
          <w:p w14:paraId="2D438042" w14:textId="65FBD043" w:rsidR="00287418" w:rsidRPr="00815F5B" w:rsidRDefault="00287418" w:rsidP="0041010A">
            <w:pPr>
              <w:suppressAutoHyphens/>
              <w:spacing w:afterLines="120" w:after="288" w:line="312" w:lineRule="auto"/>
              <w:jc w:val="center"/>
              <w:rPr>
                <w:bCs/>
                <w:color w:val="000000"/>
                <w:sz w:val="22"/>
                <w:szCs w:val="22"/>
              </w:rPr>
            </w:pPr>
            <w:r>
              <w:rPr>
                <w:bCs/>
                <w:color w:val="000000"/>
                <w:sz w:val="22"/>
                <w:szCs w:val="22"/>
              </w:rPr>
              <w:t>3</w:t>
            </w:r>
          </w:p>
        </w:tc>
        <w:tc>
          <w:tcPr>
            <w:tcW w:w="3827" w:type="dxa"/>
            <w:tcBorders>
              <w:top w:val="single" w:sz="4" w:space="0" w:color="000000"/>
              <w:left w:val="single" w:sz="4" w:space="0" w:color="000000"/>
              <w:bottom w:val="single" w:sz="4" w:space="0" w:color="000000"/>
              <w:right w:val="single" w:sz="4" w:space="0" w:color="000000"/>
            </w:tcBorders>
            <w:vAlign w:val="center"/>
          </w:tcPr>
          <w:p w14:paraId="119C38B9" w14:textId="1D2BB0B8" w:rsidR="00287418" w:rsidRPr="004C6DAE" w:rsidRDefault="00287418" w:rsidP="0041010A">
            <w:pPr>
              <w:spacing w:line="360" w:lineRule="auto"/>
              <w:jc w:val="both"/>
              <w:rPr>
                <w:bCs/>
                <w:sz w:val="22"/>
                <w:szCs w:val="22"/>
              </w:rPr>
            </w:pPr>
            <w:r w:rsidRPr="004C6DAE">
              <w:rPr>
                <w:bCs/>
                <w:sz w:val="22"/>
                <w:szCs w:val="22"/>
              </w:rPr>
              <w:t>FILTRO DE AR</w:t>
            </w:r>
          </w:p>
        </w:tc>
        <w:tc>
          <w:tcPr>
            <w:tcW w:w="1276" w:type="dxa"/>
            <w:tcBorders>
              <w:top w:val="single" w:sz="4" w:space="0" w:color="000000"/>
              <w:left w:val="single" w:sz="4" w:space="0" w:color="000000"/>
              <w:bottom w:val="single" w:sz="4" w:space="0" w:color="000000"/>
              <w:right w:val="single" w:sz="4" w:space="0" w:color="000000"/>
            </w:tcBorders>
            <w:vAlign w:val="bottom"/>
          </w:tcPr>
          <w:p w14:paraId="3138D565" w14:textId="373F17E5" w:rsidR="00287418" w:rsidRPr="0041010A" w:rsidRDefault="00287418" w:rsidP="0041010A">
            <w:pPr>
              <w:suppressAutoHyphens/>
              <w:spacing w:afterLines="120" w:after="288" w:line="312" w:lineRule="auto"/>
              <w:jc w:val="center"/>
              <w:rPr>
                <w:sz w:val="22"/>
                <w:szCs w:val="22"/>
              </w:rPr>
            </w:pPr>
            <w:r w:rsidRPr="0041010A">
              <w:rPr>
                <w:sz w:val="22"/>
                <w:szCs w:val="22"/>
              </w:rPr>
              <w:t>UNID</w:t>
            </w:r>
          </w:p>
        </w:tc>
        <w:tc>
          <w:tcPr>
            <w:tcW w:w="1701" w:type="dxa"/>
            <w:tcBorders>
              <w:top w:val="single" w:sz="4" w:space="0" w:color="000000"/>
              <w:left w:val="single" w:sz="4" w:space="0" w:color="000000"/>
              <w:bottom w:val="single" w:sz="4" w:space="0" w:color="000000"/>
              <w:right w:val="single" w:sz="4" w:space="0" w:color="000000"/>
            </w:tcBorders>
            <w:vAlign w:val="bottom"/>
          </w:tcPr>
          <w:p w14:paraId="6C5F4267" w14:textId="016AB4BA" w:rsidR="00287418" w:rsidRPr="0041010A" w:rsidRDefault="00287418" w:rsidP="0041010A">
            <w:pPr>
              <w:suppressAutoHyphens/>
              <w:spacing w:afterLines="120" w:after="288" w:line="312" w:lineRule="auto"/>
              <w:jc w:val="center"/>
              <w:rPr>
                <w:color w:val="000000"/>
                <w:sz w:val="22"/>
                <w:szCs w:val="22"/>
              </w:rPr>
            </w:pPr>
            <w:r w:rsidRPr="0041010A">
              <w:rPr>
                <w:color w:val="000000"/>
                <w:sz w:val="22"/>
                <w:szCs w:val="22"/>
              </w:rPr>
              <w:t>16</w:t>
            </w:r>
          </w:p>
        </w:tc>
      </w:tr>
      <w:tr w:rsidR="00287418" w:rsidRPr="00A0535F" w14:paraId="379D9B56" w14:textId="77777777" w:rsidTr="00287418">
        <w:trPr>
          <w:trHeight w:val="434"/>
          <w:jc w:val="center"/>
        </w:trPr>
        <w:tc>
          <w:tcPr>
            <w:tcW w:w="846" w:type="dxa"/>
            <w:tcBorders>
              <w:top w:val="single" w:sz="4" w:space="0" w:color="000000"/>
              <w:left w:val="single" w:sz="4" w:space="0" w:color="000000"/>
              <w:bottom w:val="single" w:sz="4" w:space="0" w:color="000000"/>
              <w:right w:val="single" w:sz="4" w:space="0" w:color="000000"/>
            </w:tcBorders>
            <w:vAlign w:val="bottom"/>
          </w:tcPr>
          <w:p w14:paraId="68A4E826" w14:textId="087188DD" w:rsidR="00287418" w:rsidRPr="00815F5B" w:rsidRDefault="00287418" w:rsidP="0041010A">
            <w:pPr>
              <w:suppressAutoHyphens/>
              <w:spacing w:afterLines="120" w:after="288" w:line="312" w:lineRule="auto"/>
              <w:jc w:val="center"/>
              <w:rPr>
                <w:bCs/>
                <w:color w:val="000000"/>
                <w:sz w:val="22"/>
                <w:szCs w:val="22"/>
              </w:rPr>
            </w:pPr>
            <w:r>
              <w:rPr>
                <w:bCs/>
                <w:color w:val="000000"/>
                <w:sz w:val="22"/>
                <w:szCs w:val="22"/>
              </w:rPr>
              <w:t>4</w:t>
            </w:r>
          </w:p>
        </w:tc>
        <w:tc>
          <w:tcPr>
            <w:tcW w:w="3827" w:type="dxa"/>
            <w:tcBorders>
              <w:top w:val="single" w:sz="4" w:space="0" w:color="000000"/>
              <w:left w:val="single" w:sz="4" w:space="0" w:color="000000"/>
              <w:bottom w:val="single" w:sz="4" w:space="0" w:color="000000"/>
              <w:right w:val="single" w:sz="4" w:space="0" w:color="000000"/>
            </w:tcBorders>
            <w:vAlign w:val="center"/>
          </w:tcPr>
          <w:p w14:paraId="196AF19E" w14:textId="6AFFBD99" w:rsidR="00287418" w:rsidRPr="004C6DAE" w:rsidRDefault="00287418" w:rsidP="0041010A">
            <w:pPr>
              <w:spacing w:line="360" w:lineRule="auto"/>
              <w:jc w:val="both"/>
              <w:rPr>
                <w:bCs/>
                <w:sz w:val="22"/>
                <w:szCs w:val="22"/>
              </w:rPr>
            </w:pPr>
            <w:r w:rsidRPr="004C6DAE">
              <w:rPr>
                <w:bCs/>
                <w:sz w:val="22"/>
                <w:szCs w:val="22"/>
              </w:rPr>
              <w:t>FILTRO COMBUSTÍVEL</w:t>
            </w:r>
          </w:p>
        </w:tc>
        <w:tc>
          <w:tcPr>
            <w:tcW w:w="1276" w:type="dxa"/>
            <w:tcBorders>
              <w:top w:val="single" w:sz="4" w:space="0" w:color="000000"/>
              <w:left w:val="single" w:sz="4" w:space="0" w:color="000000"/>
              <w:bottom w:val="single" w:sz="4" w:space="0" w:color="000000"/>
              <w:right w:val="single" w:sz="4" w:space="0" w:color="000000"/>
            </w:tcBorders>
            <w:vAlign w:val="bottom"/>
          </w:tcPr>
          <w:p w14:paraId="36C3FEE2" w14:textId="7C7B4F9F" w:rsidR="00287418" w:rsidRPr="0041010A" w:rsidRDefault="00287418" w:rsidP="0041010A">
            <w:pPr>
              <w:suppressAutoHyphens/>
              <w:spacing w:afterLines="120" w:after="288" w:line="312" w:lineRule="auto"/>
              <w:jc w:val="center"/>
              <w:rPr>
                <w:sz w:val="22"/>
                <w:szCs w:val="22"/>
              </w:rPr>
            </w:pPr>
            <w:r w:rsidRPr="0041010A">
              <w:rPr>
                <w:sz w:val="22"/>
                <w:szCs w:val="22"/>
              </w:rPr>
              <w:t>UNID</w:t>
            </w:r>
          </w:p>
        </w:tc>
        <w:tc>
          <w:tcPr>
            <w:tcW w:w="1701" w:type="dxa"/>
            <w:tcBorders>
              <w:top w:val="single" w:sz="4" w:space="0" w:color="000000"/>
              <w:left w:val="single" w:sz="4" w:space="0" w:color="000000"/>
              <w:bottom w:val="single" w:sz="4" w:space="0" w:color="000000"/>
              <w:right w:val="single" w:sz="4" w:space="0" w:color="000000"/>
            </w:tcBorders>
            <w:vAlign w:val="bottom"/>
          </w:tcPr>
          <w:p w14:paraId="1815FEB1" w14:textId="028CC040" w:rsidR="00287418" w:rsidRPr="0041010A" w:rsidRDefault="00287418" w:rsidP="0041010A">
            <w:pPr>
              <w:suppressAutoHyphens/>
              <w:spacing w:afterLines="120" w:after="288" w:line="312" w:lineRule="auto"/>
              <w:jc w:val="center"/>
              <w:rPr>
                <w:color w:val="000000"/>
                <w:sz w:val="22"/>
                <w:szCs w:val="22"/>
              </w:rPr>
            </w:pPr>
            <w:r w:rsidRPr="0041010A">
              <w:rPr>
                <w:color w:val="000000"/>
                <w:sz w:val="22"/>
                <w:szCs w:val="22"/>
              </w:rPr>
              <w:t>16</w:t>
            </w:r>
          </w:p>
        </w:tc>
      </w:tr>
      <w:tr w:rsidR="00287418" w:rsidRPr="00A0535F" w14:paraId="0868B09D" w14:textId="77777777" w:rsidTr="00287418">
        <w:trPr>
          <w:trHeight w:val="402"/>
          <w:jc w:val="center"/>
        </w:trPr>
        <w:tc>
          <w:tcPr>
            <w:tcW w:w="846" w:type="dxa"/>
            <w:tcBorders>
              <w:top w:val="single" w:sz="4" w:space="0" w:color="000000"/>
              <w:left w:val="single" w:sz="4" w:space="0" w:color="000000"/>
              <w:bottom w:val="single" w:sz="4" w:space="0" w:color="000000"/>
              <w:right w:val="single" w:sz="4" w:space="0" w:color="000000"/>
            </w:tcBorders>
            <w:vAlign w:val="bottom"/>
          </w:tcPr>
          <w:p w14:paraId="0A0CAE53" w14:textId="069C36B1" w:rsidR="00287418" w:rsidRPr="00815F5B" w:rsidRDefault="00287418" w:rsidP="0041010A">
            <w:pPr>
              <w:suppressAutoHyphens/>
              <w:spacing w:afterLines="120" w:after="288" w:line="312" w:lineRule="auto"/>
              <w:jc w:val="center"/>
              <w:rPr>
                <w:bCs/>
                <w:color w:val="000000"/>
                <w:sz w:val="22"/>
                <w:szCs w:val="22"/>
              </w:rPr>
            </w:pPr>
            <w:r>
              <w:rPr>
                <w:bCs/>
                <w:color w:val="000000"/>
                <w:sz w:val="22"/>
                <w:szCs w:val="22"/>
              </w:rPr>
              <w:t>5</w:t>
            </w:r>
          </w:p>
        </w:tc>
        <w:tc>
          <w:tcPr>
            <w:tcW w:w="3827" w:type="dxa"/>
            <w:tcBorders>
              <w:top w:val="single" w:sz="4" w:space="0" w:color="000000"/>
              <w:left w:val="single" w:sz="4" w:space="0" w:color="000000"/>
              <w:bottom w:val="single" w:sz="4" w:space="0" w:color="000000"/>
              <w:right w:val="single" w:sz="4" w:space="0" w:color="000000"/>
            </w:tcBorders>
            <w:vAlign w:val="center"/>
          </w:tcPr>
          <w:p w14:paraId="23885F8D" w14:textId="1D6D54CA" w:rsidR="00287418" w:rsidRPr="004C6DAE" w:rsidRDefault="00287418" w:rsidP="0041010A">
            <w:pPr>
              <w:spacing w:line="360" w:lineRule="auto"/>
              <w:jc w:val="both"/>
              <w:rPr>
                <w:bCs/>
                <w:sz w:val="22"/>
                <w:szCs w:val="22"/>
              </w:rPr>
            </w:pPr>
            <w:r w:rsidRPr="004C6DAE">
              <w:rPr>
                <w:bCs/>
                <w:sz w:val="22"/>
                <w:szCs w:val="22"/>
              </w:rPr>
              <w:t>FILTRO CABINE</w:t>
            </w:r>
          </w:p>
        </w:tc>
        <w:tc>
          <w:tcPr>
            <w:tcW w:w="1276" w:type="dxa"/>
            <w:tcBorders>
              <w:top w:val="single" w:sz="4" w:space="0" w:color="000000"/>
              <w:left w:val="single" w:sz="4" w:space="0" w:color="000000"/>
              <w:bottom w:val="single" w:sz="4" w:space="0" w:color="000000"/>
              <w:right w:val="single" w:sz="4" w:space="0" w:color="000000"/>
            </w:tcBorders>
            <w:vAlign w:val="bottom"/>
          </w:tcPr>
          <w:p w14:paraId="41C65CF2" w14:textId="34AF4DEE" w:rsidR="00287418" w:rsidRPr="0041010A" w:rsidRDefault="00287418" w:rsidP="0041010A">
            <w:pPr>
              <w:suppressAutoHyphens/>
              <w:spacing w:afterLines="120" w:after="288" w:line="312" w:lineRule="auto"/>
              <w:jc w:val="center"/>
              <w:rPr>
                <w:sz w:val="22"/>
                <w:szCs w:val="22"/>
              </w:rPr>
            </w:pPr>
            <w:r w:rsidRPr="0041010A">
              <w:rPr>
                <w:sz w:val="22"/>
                <w:szCs w:val="22"/>
              </w:rPr>
              <w:t>UNID</w:t>
            </w:r>
          </w:p>
        </w:tc>
        <w:tc>
          <w:tcPr>
            <w:tcW w:w="1701" w:type="dxa"/>
            <w:tcBorders>
              <w:top w:val="single" w:sz="4" w:space="0" w:color="000000"/>
              <w:left w:val="single" w:sz="4" w:space="0" w:color="000000"/>
              <w:bottom w:val="single" w:sz="4" w:space="0" w:color="000000"/>
              <w:right w:val="single" w:sz="4" w:space="0" w:color="000000"/>
            </w:tcBorders>
            <w:vAlign w:val="bottom"/>
          </w:tcPr>
          <w:p w14:paraId="71E876A5" w14:textId="02BF2971" w:rsidR="00287418" w:rsidRPr="0041010A" w:rsidRDefault="00287418" w:rsidP="0041010A">
            <w:pPr>
              <w:suppressAutoHyphens/>
              <w:spacing w:afterLines="120" w:after="288" w:line="312" w:lineRule="auto"/>
              <w:jc w:val="center"/>
              <w:rPr>
                <w:color w:val="000000"/>
                <w:sz w:val="22"/>
                <w:szCs w:val="22"/>
              </w:rPr>
            </w:pPr>
            <w:r w:rsidRPr="0041010A">
              <w:rPr>
                <w:color w:val="000000"/>
                <w:sz w:val="22"/>
                <w:szCs w:val="22"/>
              </w:rPr>
              <w:t>16</w:t>
            </w:r>
          </w:p>
        </w:tc>
      </w:tr>
      <w:tr w:rsidR="00287418" w:rsidRPr="00A0535F" w14:paraId="342F12AE" w14:textId="77777777" w:rsidTr="00287418">
        <w:trPr>
          <w:trHeight w:val="653"/>
          <w:jc w:val="center"/>
        </w:trPr>
        <w:tc>
          <w:tcPr>
            <w:tcW w:w="846" w:type="dxa"/>
            <w:tcBorders>
              <w:top w:val="single" w:sz="4" w:space="0" w:color="000000"/>
              <w:left w:val="single" w:sz="4" w:space="0" w:color="000000"/>
              <w:bottom w:val="single" w:sz="4" w:space="0" w:color="000000"/>
              <w:right w:val="single" w:sz="4" w:space="0" w:color="000000"/>
            </w:tcBorders>
            <w:vAlign w:val="bottom"/>
          </w:tcPr>
          <w:p w14:paraId="4A7CDB25" w14:textId="31EAE4D1" w:rsidR="00287418" w:rsidRPr="00815F5B" w:rsidRDefault="00287418" w:rsidP="0041010A">
            <w:pPr>
              <w:suppressAutoHyphens/>
              <w:spacing w:afterLines="120" w:after="288" w:line="312" w:lineRule="auto"/>
              <w:jc w:val="center"/>
              <w:rPr>
                <w:bCs/>
                <w:color w:val="000000"/>
                <w:sz w:val="22"/>
                <w:szCs w:val="22"/>
              </w:rPr>
            </w:pPr>
            <w:r>
              <w:rPr>
                <w:bCs/>
                <w:color w:val="000000"/>
                <w:sz w:val="22"/>
                <w:szCs w:val="22"/>
              </w:rPr>
              <w:t>6</w:t>
            </w:r>
          </w:p>
        </w:tc>
        <w:tc>
          <w:tcPr>
            <w:tcW w:w="3827" w:type="dxa"/>
            <w:tcBorders>
              <w:top w:val="single" w:sz="4" w:space="0" w:color="000000"/>
              <w:left w:val="single" w:sz="4" w:space="0" w:color="000000"/>
              <w:bottom w:val="single" w:sz="4" w:space="0" w:color="000000"/>
              <w:right w:val="single" w:sz="4" w:space="0" w:color="000000"/>
            </w:tcBorders>
            <w:vAlign w:val="center"/>
          </w:tcPr>
          <w:p w14:paraId="32EFFB7A" w14:textId="5CCA63AC" w:rsidR="00287418" w:rsidRPr="004C6DAE" w:rsidRDefault="00287418" w:rsidP="0041010A">
            <w:pPr>
              <w:spacing w:line="360" w:lineRule="auto"/>
              <w:jc w:val="both"/>
              <w:rPr>
                <w:bCs/>
                <w:sz w:val="22"/>
                <w:szCs w:val="22"/>
              </w:rPr>
            </w:pPr>
            <w:r w:rsidRPr="004C6DAE">
              <w:rPr>
                <w:bCs/>
                <w:sz w:val="22"/>
                <w:szCs w:val="22"/>
              </w:rPr>
              <w:t>VELAS DE IGNIÇÃO (JOGO)</w:t>
            </w:r>
          </w:p>
        </w:tc>
        <w:tc>
          <w:tcPr>
            <w:tcW w:w="1276" w:type="dxa"/>
            <w:tcBorders>
              <w:top w:val="single" w:sz="4" w:space="0" w:color="000000"/>
              <w:left w:val="single" w:sz="4" w:space="0" w:color="000000"/>
              <w:bottom w:val="single" w:sz="4" w:space="0" w:color="000000"/>
              <w:right w:val="single" w:sz="4" w:space="0" w:color="000000"/>
            </w:tcBorders>
            <w:vAlign w:val="bottom"/>
          </w:tcPr>
          <w:p w14:paraId="3B8F336A" w14:textId="10E70630" w:rsidR="00287418" w:rsidRPr="0041010A" w:rsidRDefault="00287418" w:rsidP="0041010A">
            <w:pPr>
              <w:suppressAutoHyphens/>
              <w:spacing w:afterLines="120" w:after="288" w:line="312" w:lineRule="auto"/>
              <w:jc w:val="center"/>
              <w:rPr>
                <w:sz w:val="22"/>
                <w:szCs w:val="22"/>
              </w:rPr>
            </w:pPr>
            <w:r w:rsidRPr="0041010A">
              <w:rPr>
                <w:sz w:val="22"/>
                <w:szCs w:val="22"/>
              </w:rPr>
              <w:t>JOGO</w:t>
            </w:r>
          </w:p>
        </w:tc>
        <w:tc>
          <w:tcPr>
            <w:tcW w:w="1701" w:type="dxa"/>
            <w:tcBorders>
              <w:top w:val="single" w:sz="4" w:space="0" w:color="000000"/>
              <w:left w:val="single" w:sz="4" w:space="0" w:color="000000"/>
              <w:bottom w:val="single" w:sz="4" w:space="0" w:color="000000"/>
              <w:right w:val="single" w:sz="4" w:space="0" w:color="000000"/>
            </w:tcBorders>
            <w:vAlign w:val="bottom"/>
          </w:tcPr>
          <w:p w14:paraId="7FB436E8" w14:textId="09E51C6F" w:rsidR="00287418" w:rsidRPr="0041010A" w:rsidRDefault="00287418" w:rsidP="0041010A">
            <w:pPr>
              <w:suppressAutoHyphens/>
              <w:spacing w:afterLines="120" w:after="288" w:line="312" w:lineRule="auto"/>
              <w:jc w:val="center"/>
              <w:rPr>
                <w:color w:val="000000"/>
                <w:sz w:val="22"/>
                <w:szCs w:val="22"/>
              </w:rPr>
            </w:pPr>
            <w:r w:rsidRPr="0041010A">
              <w:rPr>
                <w:color w:val="000000"/>
                <w:sz w:val="22"/>
                <w:szCs w:val="22"/>
              </w:rPr>
              <w:t>8</w:t>
            </w:r>
          </w:p>
        </w:tc>
      </w:tr>
      <w:tr w:rsidR="00287418" w:rsidRPr="00A0535F" w14:paraId="7E199D8B" w14:textId="77777777" w:rsidTr="00287418">
        <w:trPr>
          <w:trHeight w:val="452"/>
          <w:jc w:val="center"/>
        </w:trPr>
        <w:tc>
          <w:tcPr>
            <w:tcW w:w="846" w:type="dxa"/>
            <w:tcBorders>
              <w:top w:val="single" w:sz="4" w:space="0" w:color="000000"/>
              <w:left w:val="single" w:sz="4" w:space="0" w:color="000000"/>
              <w:bottom w:val="single" w:sz="4" w:space="0" w:color="000000"/>
              <w:right w:val="single" w:sz="4" w:space="0" w:color="000000"/>
            </w:tcBorders>
            <w:vAlign w:val="bottom"/>
          </w:tcPr>
          <w:p w14:paraId="47AEB59C" w14:textId="1B58E877" w:rsidR="00287418" w:rsidRPr="00815F5B" w:rsidRDefault="00287418" w:rsidP="0041010A">
            <w:pPr>
              <w:suppressAutoHyphens/>
              <w:spacing w:afterLines="120" w:after="288" w:line="312" w:lineRule="auto"/>
              <w:jc w:val="center"/>
              <w:rPr>
                <w:bCs/>
                <w:color w:val="000000"/>
                <w:sz w:val="22"/>
                <w:szCs w:val="22"/>
              </w:rPr>
            </w:pPr>
            <w:r>
              <w:rPr>
                <w:bCs/>
                <w:color w:val="000000"/>
                <w:sz w:val="22"/>
                <w:szCs w:val="22"/>
              </w:rPr>
              <w:t>7</w:t>
            </w:r>
          </w:p>
        </w:tc>
        <w:tc>
          <w:tcPr>
            <w:tcW w:w="3827" w:type="dxa"/>
            <w:tcBorders>
              <w:top w:val="single" w:sz="4" w:space="0" w:color="000000"/>
              <w:left w:val="single" w:sz="4" w:space="0" w:color="000000"/>
              <w:bottom w:val="single" w:sz="4" w:space="0" w:color="000000"/>
              <w:right w:val="single" w:sz="4" w:space="0" w:color="000000"/>
            </w:tcBorders>
            <w:vAlign w:val="center"/>
          </w:tcPr>
          <w:p w14:paraId="147A0F38" w14:textId="2792571B" w:rsidR="00287418" w:rsidRPr="004C6DAE" w:rsidRDefault="00287418" w:rsidP="0041010A">
            <w:pPr>
              <w:spacing w:line="360" w:lineRule="auto"/>
              <w:jc w:val="both"/>
              <w:rPr>
                <w:bCs/>
                <w:sz w:val="22"/>
                <w:szCs w:val="22"/>
              </w:rPr>
            </w:pPr>
            <w:r w:rsidRPr="004C6DAE">
              <w:rPr>
                <w:bCs/>
                <w:sz w:val="22"/>
                <w:szCs w:val="22"/>
              </w:rPr>
              <w:t>CABOS DE VELA</w:t>
            </w:r>
          </w:p>
        </w:tc>
        <w:tc>
          <w:tcPr>
            <w:tcW w:w="1276" w:type="dxa"/>
            <w:tcBorders>
              <w:top w:val="single" w:sz="4" w:space="0" w:color="000000"/>
              <w:left w:val="single" w:sz="4" w:space="0" w:color="000000"/>
              <w:bottom w:val="single" w:sz="4" w:space="0" w:color="000000"/>
              <w:right w:val="single" w:sz="4" w:space="0" w:color="000000"/>
            </w:tcBorders>
            <w:vAlign w:val="bottom"/>
          </w:tcPr>
          <w:p w14:paraId="29A6A040" w14:textId="41FA3414" w:rsidR="00287418" w:rsidRPr="0041010A" w:rsidRDefault="00287418" w:rsidP="0041010A">
            <w:pPr>
              <w:suppressAutoHyphens/>
              <w:spacing w:afterLines="120" w:after="288" w:line="312" w:lineRule="auto"/>
              <w:jc w:val="center"/>
              <w:rPr>
                <w:sz w:val="22"/>
                <w:szCs w:val="22"/>
              </w:rPr>
            </w:pPr>
            <w:r w:rsidRPr="0041010A">
              <w:rPr>
                <w:sz w:val="22"/>
                <w:szCs w:val="22"/>
              </w:rPr>
              <w:t>JOGO</w:t>
            </w:r>
          </w:p>
        </w:tc>
        <w:tc>
          <w:tcPr>
            <w:tcW w:w="1701" w:type="dxa"/>
            <w:tcBorders>
              <w:top w:val="single" w:sz="4" w:space="0" w:color="000000"/>
              <w:left w:val="single" w:sz="4" w:space="0" w:color="000000"/>
              <w:bottom w:val="single" w:sz="4" w:space="0" w:color="000000"/>
              <w:right w:val="single" w:sz="4" w:space="0" w:color="000000"/>
            </w:tcBorders>
            <w:vAlign w:val="bottom"/>
          </w:tcPr>
          <w:p w14:paraId="785E86F8" w14:textId="36ACB337" w:rsidR="00287418" w:rsidRPr="0041010A" w:rsidRDefault="00287418" w:rsidP="0041010A">
            <w:pPr>
              <w:suppressAutoHyphens/>
              <w:spacing w:afterLines="120" w:after="288" w:line="312" w:lineRule="auto"/>
              <w:jc w:val="center"/>
              <w:rPr>
                <w:color w:val="000000"/>
                <w:sz w:val="22"/>
                <w:szCs w:val="22"/>
              </w:rPr>
            </w:pPr>
            <w:r w:rsidRPr="0041010A">
              <w:rPr>
                <w:color w:val="000000"/>
                <w:sz w:val="22"/>
                <w:szCs w:val="22"/>
              </w:rPr>
              <w:t>6</w:t>
            </w:r>
          </w:p>
        </w:tc>
      </w:tr>
      <w:tr w:rsidR="00287418" w:rsidRPr="00A0535F" w14:paraId="69AA0845" w14:textId="77777777" w:rsidTr="00287418">
        <w:trPr>
          <w:trHeight w:val="378"/>
          <w:jc w:val="center"/>
        </w:trPr>
        <w:tc>
          <w:tcPr>
            <w:tcW w:w="846" w:type="dxa"/>
            <w:tcBorders>
              <w:top w:val="single" w:sz="4" w:space="0" w:color="000000"/>
              <w:left w:val="single" w:sz="4" w:space="0" w:color="000000"/>
              <w:bottom w:val="single" w:sz="4" w:space="0" w:color="000000"/>
              <w:right w:val="single" w:sz="4" w:space="0" w:color="000000"/>
            </w:tcBorders>
            <w:vAlign w:val="bottom"/>
          </w:tcPr>
          <w:p w14:paraId="0B05E815" w14:textId="3CDADC19" w:rsidR="00287418" w:rsidRPr="00815F5B" w:rsidRDefault="00287418" w:rsidP="0041010A">
            <w:pPr>
              <w:suppressAutoHyphens/>
              <w:spacing w:afterLines="120" w:after="288" w:line="312" w:lineRule="auto"/>
              <w:jc w:val="center"/>
              <w:rPr>
                <w:bCs/>
                <w:color w:val="000000"/>
                <w:sz w:val="22"/>
                <w:szCs w:val="22"/>
              </w:rPr>
            </w:pPr>
            <w:r>
              <w:rPr>
                <w:bCs/>
                <w:color w:val="000000"/>
                <w:sz w:val="22"/>
                <w:szCs w:val="22"/>
              </w:rPr>
              <w:t>8</w:t>
            </w:r>
          </w:p>
        </w:tc>
        <w:tc>
          <w:tcPr>
            <w:tcW w:w="3827" w:type="dxa"/>
            <w:tcBorders>
              <w:top w:val="single" w:sz="4" w:space="0" w:color="000000"/>
              <w:left w:val="single" w:sz="4" w:space="0" w:color="000000"/>
              <w:bottom w:val="single" w:sz="4" w:space="0" w:color="000000"/>
              <w:right w:val="single" w:sz="4" w:space="0" w:color="000000"/>
            </w:tcBorders>
            <w:vAlign w:val="center"/>
          </w:tcPr>
          <w:p w14:paraId="39AB652A" w14:textId="383466DB" w:rsidR="00287418" w:rsidRPr="004C6DAE" w:rsidRDefault="00287418" w:rsidP="0041010A">
            <w:pPr>
              <w:rPr>
                <w:bCs/>
                <w:vanish/>
                <w:sz w:val="22"/>
                <w:szCs w:val="22"/>
              </w:rPr>
            </w:pPr>
            <w:r w:rsidRPr="004C6DAE">
              <w:rPr>
                <w:bCs/>
                <w:sz w:val="22"/>
                <w:szCs w:val="22"/>
              </w:rPr>
              <w:t>BOBINA IGNIÇÃO</w:t>
            </w:r>
          </w:p>
          <w:p w14:paraId="7F54C1CA" w14:textId="77777777" w:rsidR="00287418" w:rsidRPr="004C6DAE" w:rsidRDefault="00287418" w:rsidP="0041010A">
            <w:pPr>
              <w:rPr>
                <w:bCs/>
                <w:sz w:val="22"/>
                <w:szCs w:val="22"/>
              </w:rPr>
            </w:pPr>
          </w:p>
        </w:tc>
        <w:tc>
          <w:tcPr>
            <w:tcW w:w="1276" w:type="dxa"/>
            <w:tcBorders>
              <w:top w:val="single" w:sz="4" w:space="0" w:color="000000"/>
              <w:left w:val="single" w:sz="4" w:space="0" w:color="000000"/>
              <w:bottom w:val="single" w:sz="4" w:space="0" w:color="000000"/>
              <w:right w:val="single" w:sz="4" w:space="0" w:color="000000"/>
            </w:tcBorders>
            <w:vAlign w:val="bottom"/>
          </w:tcPr>
          <w:p w14:paraId="7CA5176F" w14:textId="12E60525" w:rsidR="00287418" w:rsidRPr="0041010A" w:rsidRDefault="00287418" w:rsidP="0041010A">
            <w:pPr>
              <w:suppressAutoHyphens/>
              <w:spacing w:afterLines="120" w:after="288" w:line="312" w:lineRule="auto"/>
              <w:jc w:val="center"/>
              <w:rPr>
                <w:bCs/>
                <w:sz w:val="22"/>
                <w:szCs w:val="22"/>
              </w:rPr>
            </w:pPr>
            <w:r w:rsidRPr="0041010A">
              <w:rPr>
                <w:sz w:val="22"/>
                <w:szCs w:val="22"/>
              </w:rPr>
              <w:t>UNID</w:t>
            </w:r>
          </w:p>
        </w:tc>
        <w:tc>
          <w:tcPr>
            <w:tcW w:w="1701" w:type="dxa"/>
            <w:tcBorders>
              <w:top w:val="single" w:sz="4" w:space="0" w:color="000000"/>
              <w:left w:val="single" w:sz="4" w:space="0" w:color="000000"/>
              <w:bottom w:val="single" w:sz="4" w:space="0" w:color="000000"/>
              <w:right w:val="single" w:sz="4" w:space="0" w:color="000000"/>
            </w:tcBorders>
            <w:vAlign w:val="bottom"/>
          </w:tcPr>
          <w:p w14:paraId="64810B29" w14:textId="4D5A9E93" w:rsidR="00287418" w:rsidRPr="0041010A" w:rsidRDefault="00287418" w:rsidP="0041010A">
            <w:pPr>
              <w:suppressAutoHyphens/>
              <w:spacing w:afterLines="120" w:after="288" w:line="312" w:lineRule="auto"/>
              <w:jc w:val="center"/>
              <w:rPr>
                <w:sz w:val="22"/>
                <w:szCs w:val="22"/>
              </w:rPr>
            </w:pPr>
            <w:r w:rsidRPr="0041010A">
              <w:rPr>
                <w:sz w:val="22"/>
                <w:szCs w:val="22"/>
              </w:rPr>
              <w:t>8</w:t>
            </w:r>
          </w:p>
        </w:tc>
      </w:tr>
      <w:tr w:rsidR="00287418" w:rsidRPr="00A0535F" w14:paraId="1071DE90" w14:textId="77777777" w:rsidTr="00287418">
        <w:trPr>
          <w:trHeight w:val="862"/>
          <w:jc w:val="center"/>
        </w:trPr>
        <w:tc>
          <w:tcPr>
            <w:tcW w:w="846" w:type="dxa"/>
            <w:tcBorders>
              <w:top w:val="single" w:sz="4" w:space="0" w:color="000000"/>
              <w:left w:val="single" w:sz="4" w:space="0" w:color="000000"/>
              <w:bottom w:val="single" w:sz="4" w:space="0" w:color="000000"/>
              <w:right w:val="single" w:sz="4" w:space="0" w:color="000000"/>
            </w:tcBorders>
            <w:vAlign w:val="bottom"/>
          </w:tcPr>
          <w:p w14:paraId="14708CD8" w14:textId="333A6DC5" w:rsidR="00287418" w:rsidRPr="00815F5B" w:rsidRDefault="00287418" w:rsidP="0041010A">
            <w:pPr>
              <w:suppressAutoHyphens/>
              <w:spacing w:afterLines="120" w:after="288" w:line="312" w:lineRule="auto"/>
              <w:jc w:val="center"/>
              <w:rPr>
                <w:bCs/>
                <w:color w:val="000000"/>
                <w:sz w:val="22"/>
                <w:szCs w:val="22"/>
              </w:rPr>
            </w:pPr>
            <w:r>
              <w:rPr>
                <w:bCs/>
                <w:color w:val="000000"/>
                <w:sz w:val="22"/>
                <w:szCs w:val="22"/>
              </w:rPr>
              <w:lastRenderedPageBreak/>
              <w:t>9</w:t>
            </w:r>
          </w:p>
        </w:tc>
        <w:tc>
          <w:tcPr>
            <w:tcW w:w="3827" w:type="dxa"/>
            <w:tcBorders>
              <w:top w:val="single" w:sz="4" w:space="0" w:color="000000"/>
              <w:left w:val="single" w:sz="4" w:space="0" w:color="000000"/>
              <w:bottom w:val="single" w:sz="4" w:space="0" w:color="000000"/>
              <w:right w:val="single" w:sz="4" w:space="0" w:color="000000"/>
            </w:tcBorders>
            <w:vAlign w:val="center"/>
          </w:tcPr>
          <w:p w14:paraId="3CD7F3F0" w14:textId="6ED343DE" w:rsidR="00287418" w:rsidRPr="004C6DAE" w:rsidRDefault="00287418" w:rsidP="0041010A">
            <w:pPr>
              <w:spacing w:line="360" w:lineRule="auto"/>
              <w:jc w:val="both"/>
              <w:rPr>
                <w:bCs/>
                <w:sz w:val="22"/>
                <w:szCs w:val="22"/>
              </w:rPr>
            </w:pPr>
            <w:r w:rsidRPr="004C6DAE">
              <w:rPr>
                <w:bCs/>
                <w:sz w:val="22"/>
                <w:szCs w:val="22"/>
              </w:rPr>
              <w:t>CORREIA DENTADA</w:t>
            </w:r>
          </w:p>
        </w:tc>
        <w:tc>
          <w:tcPr>
            <w:tcW w:w="1276" w:type="dxa"/>
            <w:tcBorders>
              <w:top w:val="single" w:sz="4" w:space="0" w:color="000000"/>
              <w:left w:val="single" w:sz="4" w:space="0" w:color="000000"/>
              <w:bottom w:val="single" w:sz="4" w:space="0" w:color="000000"/>
              <w:right w:val="single" w:sz="4" w:space="0" w:color="000000"/>
            </w:tcBorders>
            <w:vAlign w:val="bottom"/>
          </w:tcPr>
          <w:p w14:paraId="43B6243D" w14:textId="44E78AA0" w:rsidR="00287418" w:rsidRPr="0041010A" w:rsidRDefault="00287418" w:rsidP="0041010A">
            <w:pPr>
              <w:suppressAutoHyphens/>
              <w:spacing w:afterLines="120" w:after="288" w:line="312" w:lineRule="auto"/>
              <w:jc w:val="center"/>
              <w:rPr>
                <w:sz w:val="22"/>
                <w:szCs w:val="22"/>
              </w:rPr>
            </w:pPr>
            <w:r w:rsidRPr="0041010A">
              <w:rPr>
                <w:sz w:val="22"/>
                <w:szCs w:val="22"/>
              </w:rPr>
              <w:t>UNID</w:t>
            </w:r>
          </w:p>
        </w:tc>
        <w:tc>
          <w:tcPr>
            <w:tcW w:w="1701" w:type="dxa"/>
            <w:tcBorders>
              <w:top w:val="single" w:sz="4" w:space="0" w:color="000000"/>
              <w:left w:val="single" w:sz="4" w:space="0" w:color="000000"/>
              <w:bottom w:val="single" w:sz="4" w:space="0" w:color="000000"/>
              <w:right w:val="single" w:sz="4" w:space="0" w:color="000000"/>
            </w:tcBorders>
            <w:vAlign w:val="bottom"/>
          </w:tcPr>
          <w:p w14:paraId="3D992123" w14:textId="4BB422C1" w:rsidR="00287418" w:rsidRPr="0041010A" w:rsidRDefault="00287418" w:rsidP="0041010A">
            <w:pPr>
              <w:suppressAutoHyphens/>
              <w:spacing w:afterLines="120" w:after="288" w:line="312" w:lineRule="auto"/>
              <w:jc w:val="center"/>
              <w:rPr>
                <w:color w:val="000000"/>
                <w:sz w:val="22"/>
                <w:szCs w:val="22"/>
              </w:rPr>
            </w:pPr>
            <w:r w:rsidRPr="0041010A">
              <w:rPr>
                <w:color w:val="000000"/>
                <w:sz w:val="22"/>
                <w:szCs w:val="22"/>
              </w:rPr>
              <w:t>8</w:t>
            </w:r>
          </w:p>
        </w:tc>
      </w:tr>
      <w:tr w:rsidR="00287418" w:rsidRPr="00A0535F" w14:paraId="161740C1" w14:textId="77777777" w:rsidTr="00287418">
        <w:trPr>
          <w:trHeight w:val="278"/>
          <w:jc w:val="center"/>
        </w:trPr>
        <w:tc>
          <w:tcPr>
            <w:tcW w:w="846" w:type="dxa"/>
            <w:tcBorders>
              <w:top w:val="single" w:sz="4" w:space="0" w:color="000000"/>
              <w:left w:val="single" w:sz="4" w:space="0" w:color="000000"/>
              <w:bottom w:val="single" w:sz="4" w:space="0" w:color="000000"/>
              <w:right w:val="single" w:sz="4" w:space="0" w:color="000000"/>
            </w:tcBorders>
            <w:vAlign w:val="bottom"/>
          </w:tcPr>
          <w:p w14:paraId="677658C4" w14:textId="6FFF55F4" w:rsidR="00287418" w:rsidRPr="00815F5B" w:rsidRDefault="00287418" w:rsidP="0041010A">
            <w:pPr>
              <w:suppressAutoHyphens/>
              <w:spacing w:afterLines="120" w:after="288" w:line="312" w:lineRule="auto"/>
              <w:jc w:val="center"/>
              <w:rPr>
                <w:bCs/>
                <w:color w:val="000000"/>
                <w:sz w:val="22"/>
                <w:szCs w:val="22"/>
              </w:rPr>
            </w:pPr>
            <w:r>
              <w:rPr>
                <w:bCs/>
                <w:color w:val="000000"/>
                <w:sz w:val="22"/>
                <w:szCs w:val="22"/>
              </w:rPr>
              <w:t>10</w:t>
            </w:r>
          </w:p>
        </w:tc>
        <w:tc>
          <w:tcPr>
            <w:tcW w:w="3827" w:type="dxa"/>
            <w:tcBorders>
              <w:top w:val="single" w:sz="4" w:space="0" w:color="000000"/>
              <w:left w:val="single" w:sz="4" w:space="0" w:color="000000"/>
              <w:bottom w:val="single" w:sz="4" w:space="0" w:color="000000"/>
              <w:right w:val="single" w:sz="4" w:space="0" w:color="000000"/>
            </w:tcBorders>
            <w:vAlign w:val="center"/>
          </w:tcPr>
          <w:p w14:paraId="42384A38" w14:textId="525C6CAA" w:rsidR="00287418" w:rsidRPr="004C6DAE" w:rsidRDefault="00287418" w:rsidP="0041010A">
            <w:pPr>
              <w:spacing w:line="360" w:lineRule="auto"/>
              <w:jc w:val="both"/>
              <w:rPr>
                <w:bCs/>
                <w:sz w:val="22"/>
                <w:szCs w:val="22"/>
              </w:rPr>
            </w:pPr>
            <w:r w:rsidRPr="004C6DAE">
              <w:rPr>
                <w:bCs/>
                <w:sz w:val="22"/>
                <w:szCs w:val="22"/>
              </w:rPr>
              <w:t>KIT TENSOR/CORREIA</w:t>
            </w:r>
          </w:p>
        </w:tc>
        <w:tc>
          <w:tcPr>
            <w:tcW w:w="1276" w:type="dxa"/>
            <w:tcBorders>
              <w:top w:val="single" w:sz="4" w:space="0" w:color="000000"/>
              <w:left w:val="single" w:sz="4" w:space="0" w:color="000000"/>
              <w:bottom w:val="single" w:sz="4" w:space="0" w:color="000000"/>
              <w:right w:val="single" w:sz="4" w:space="0" w:color="000000"/>
            </w:tcBorders>
            <w:vAlign w:val="bottom"/>
          </w:tcPr>
          <w:p w14:paraId="04841938" w14:textId="1540DA2C" w:rsidR="00287418" w:rsidRPr="0041010A" w:rsidRDefault="00287418" w:rsidP="0041010A">
            <w:pPr>
              <w:suppressAutoHyphens/>
              <w:spacing w:afterLines="120" w:after="288" w:line="312" w:lineRule="auto"/>
              <w:jc w:val="center"/>
              <w:rPr>
                <w:sz w:val="22"/>
                <w:szCs w:val="22"/>
              </w:rPr>
            </w:pPr>
            <w:r w:rsidRPr="0041010A">
              <w:rPr>
                <w:sz w:val="22"/>
                <w:szCs w:val="22"/>
              </w:rPr>
              <w:t>KIT</w:t>
            </w:r>
          </w:p>
        </w:tc>
        <w:tc>
          <w:tcPr>
            <w:tcW w:w="1701" w:type="dxa"/>
            <w:tcBorders>
              <w:top w:val="single" w:sz="4" w:space="0" w:color="000000"/>
              <w:left w:val="single" w:sz="4" w:space="0" w:color="000000"/>
              <w:bottom w:val="single" w:sz="4" w:space="0" w:color="000000"/>
              <w:right w:val="single" w:sz="4" w:space="0" w:color="000000"/>
            </w:tcBorders>
            <w:vAlign w:val="bottom"/>
          </w:tcPr>
          <w:p w14:paraId="5AC828C6" w14:textId="73FE93F0" w:rsidR="00287418" w:rsidRPr="0041010A" w:rsidRDefault="00287418" w:rsidP="0041010A">
            <w:pPr>
              <w:suppressAutoHyphens/>
              <w:spacing w:afterLines="120" w:after="288" w:line="312" w:lineRule="auto"/>
              <w:jc w:val="center"/>
              <w:rPr>
                <w:color w:val="000000"/>
                <w:sz w:val="22"/>
                <w:szCs w:val="22"/>
              </w:rPr>
            </w:pPr>
            <w:r w:rsidRPr="0041010A">
              <w:rPr>
                <w:color w:val="000000"/>
                <w:sz w:val="22"/>
                <w:szCs w:val="22"/>
              </w:rPr>
              <w:t>8</w:t>
            </w:r>
          </w:p>
        </w:tc>
      </w:tr>
      <w:tr w:rsidR="00287418" w:rsidRPr="00A0535F" w14:paraId="5B26DFCD" w14:textId="77777777" w:rsidTr="00287418">
        <w:trPr>
          <w:trHeight w:val="388"/>
          <w:jc w:val="center"/>
        </w:trPr>
        <w:tc>
          <w:tcPr>
            <w:tcW w:w="846" w:type="dxa"/>
            <w:tcBorders>
              <w:top w:val="single" w:sz="4" w:space="0" w:color="000000"/>
              <w:left w:val="single" w:sz="4" w:space="0" w:color="000000"/>
              <w:bottom w:val="single" w:sz="4" w:space="0" w:color="000000"/>
              <w:right w:val="single" w:sz="4" w:space="0" w:color="000000"/>
            </w:tcBorders>
            <w:vAlign w:val="bottom"/>
          </w:tcPr>
          <w:p w14:paraId="380CF846" w14:textId="31F1D26D" w:rsidR="00287418" w:rsidRPr="00815F5B" w:rsidRDefault="00287418" w:rsidP="0041010A">
            <w:pPr>
              <w:suppressAutoHyphens/>
              <w:spacing w:afterLines="120" w:after="288" w:line="312" w:lineRule="auto"/>
              <w:jc w:val="center"/>
              <w:rPr>
                <w:bCs/>
                <w:color w:val="000000"/>
                <w:sz w:val="22"/>
                <w:szCs w:val="22"/>
              </w:rPr>
            </w:pPr>
            <w:r>
              <w:rPr>
                <w:bCs/>
                <w:color w:val="000000"/>
                <w:sz w:val="22"/>
                <w:szCs w:val="22"/>
              </w:rPr>
              <w:t>11</w:t>
            </w:r>
          </w:p>
        </w:tc>
        <w:tc>
          <w:tcPr>
            <w:tcW w:w="3827" w:type="dxa"/>
            <w:tcBorders>
              <w:top w:val="single" w:sz="4" w:space="0" w:color="000000"/>
              <w:left w:val="single" w:sz="4" w:space="0" w:color="000000"/>
              <w:bottom w:val="single" w:sz="4" w:space="0" w:color="000000"/>
              <w:right w:val="single" w:sz="4" w:space="0" w:color="000000"/>
            </w:tcBorders>
            <w:vAlign w:val="center"/>
          </w:tcPr>
          <w:p w14:paraId="649D5771" w14:textId="1A643F67" w:rsidR="00287418" w:rsidRPr="004C6DAE" w:rsidRDefault="00287418" w:rsidP="0041010A">
            <w:pPr>
              <w:spacing w:line="360" w:lineRule="auto"/>
              <w:jc w:val="both"/>
              <w:rPr>
                <w:bCs/>
                <w:sz w:val="22"/>
                <w:szCs w:val="22"/>
              </w:rPr>
            </w:pPr>
            <w:r w:rsidRPr="004C6DAE">
              <w:rPr>
                <w:bCs/>
                <w:sz w:val="22"/>
                <w:szCs w:val="22"/>
              </w:rPr>
              <w:t>BOMBA D’ÁGUA</w:t>
            </w:r>
          </w:p>
        </w:tc>
        <w:tc>
          <w:tcPr>
            <w:tcW w:w="1276" w:type="dxa"/>
            <w:tcBorders>
              <w:top w:val="single" w:sz="4" w:space="0" w:color="000000"/>
              <w:left w:val="single" w:sz="4" w:space="0" w:color="000000"/>
              <w:bottom w:val="single" w:sz="4" w:space="0" w:color="000000"/>
              <w:right w:val="single" w:sz="4" w:space="0" w:color="000000"/>
            </w:tcBorders>
            <w:vAlign w:val="bottom"/>
          </w:tcPr>
          <w:p w14:paraId="033064DE" w14:textId="1A291B6D" w:rsidR="00287418" w:rsidRPr="0041010A" w:rsidRDefault="00287418" w:rsidP="0041010A">
            <w:pPr>
              <w:suppressAutoHyphens/>
              <w:spacing w:afterLines="120" w:after="288" w:line="312" w:lineRule="auto"/>
              <w:jc w:val="center"/>
              <w:rPr>
                <w:sz w:val="22"/>
                <w:szCs w:val="22"/>
              </w:rPr>
            </w:pPr>
            <w:r w:rsidRPr="0041010A">
              <w:rPr>
                <w:bCs/>
                <w:sz w:val="22"/>
                <w:szCs w:val="22"/>
              </w:rPr>
              <w:t>UNID</w:t>
            </w:r>
          </w:p>
        </w:tc>
        <w:tc>
          <w:tcPr>
            <w:tcW w:w="1701" w:type="dxa"/>
            <w:tcBorders>
              <w:top w:val="single" w:sz="4" w:space="0" w:color="000000"/>
              <w:left w:val="single" w:sz="4" w:space="0" w:color="000000"/>
              <w:bottom w:val="single" w:sz="4" w:space="0" w:color="000000"/>
              <w:right w:val="single" w:sz="4" w:space="0" w:color="000000"/>
            </w:tcBorders>
            <w:vAlign w:val="bottom"/>
          </w:tcPr>
          <w:p w14:paraId="729A51D1" w14:textId="53449B5D" w:rsidR="00287418" w:rsidRPr="0041010A" w:rsidRDefault="00287418" w:rsidP="0041010A">
            <w:pPr>
              <w:suppressAutoHyphens/>
              <w:spacing w:afterLines="120" w:after="288" w:line="312" w:lineRule="auto"/>
              <w:jc w:val="center"/>
              <w:rPr>
                <w:color w:val="000000"/>
                <w:sz w:val="22"/>
                <w:szCs w:val="22"/>
              </w:rPr>
            </w:pPr>
            <w:r w:rsidRPr="0041010A">
              <w:rPr>
                <w:color w:val="000000"/>
                <w:sz w:val="22"/>
                <w:szCs w:val="22"/>
              </w:rPr>
              <w:t>6</w:t>
            </w:r>
          </w:p>
        </w:tc>
      </w:tr>
      <w:tr w:rsidR="00287418" w:rsidRPr="00A0535F" w14:paraId="59151A4C" w14:textId="77777777" w:rsidTr="00287418">
        <w:trPr>
          <w:trHeight w:val="343"/>
          <w:jc w:val="center"/>
        </w:trPr>
        <w:tc>
          <w:tcPr>
            <w:tcW w:w="846" w:type="dxa"/>
            <w:tcBorders>
              <w:top w:val="single" w:sz="4" w:space="0" w:color="000000"/>
              <w:left w:val="single" w:sz="4" w:space="0" w:color="000000"/>
              <w:bottom w:val="single" w:sz="4" w:space="0" w:color="000000"/>
              <w:right w:val="single" w:sz="4" w:space="0" w:color="000000"/>
            </w:tcBorders>
            <w:vAlign w:val="bottom"/>
          </w:tcPr>
          <w:p w14:paraId="5589E673" w14:textId="35603D75" w:rsidR="00287418" w:rsidRPr="00815F5B" w:rsidRDefault="00287418" w:rsidP="0041010A">
            <w:pPr>
              <w:suppressAutoHyphens/>
              <w:spacing w:afterLines="120" w:after="288" w:line="312" w:lineRule="auto"/>
              <w:jc w:val="center"/>
              <w:rPr>
                <w:bCs/>
                <w:color w:val="000000"/>
                <w:sz w:val="22"/>
                <w:szCs w:val="22"/>
              </w:rPr>
            </w:pPr>
            <w:r>
              <w:rPr>
                <w:bCs/>
                <w:color w:val="000000"/>
                <w:sz w:val="22"/>
                <w:szCs w:val="22"/>
              </w:rPr>
              <w:t>12</w:t>
            </w:r>
          </w:p>
        </w:tc>
        <w:tc>
          <w:tcPr>
            <w:tcW w:w="3827" w:type="dxa"/>
            <w:tcBorders>
              <w:top w:val="single" w:sz="4" w:space="0" w:color="000000"/>
              <w:left w:val="single" w:sz="4" w:space="0" w:color="000000"/>
              <w:bottom w:val="single" w:sz="4" w:space="0" w:color="000000"/>
              <w:right w:val="single" w:sz="4" w:space="0" w:color="000000"/>
            </w:tcBorders>
            <w:vAlign w:val="center"/>
          </w:tcPr>
          <w:p w14:paraId="265AA51E" w14:textId="46C54EFF" w:rsidR="00287418" w:rsidRPr="004C6DAE" w:rsidRDefault="00287418" w:rsidP="0041010A">
            <w:pPr>
              <w:spacing w:line="360" w:lineRule="auto"/>
              <w:jc w:val="both"/>
              <w:rPr>
                <w:bCs/>
                <w:sz w:val="22"/>
                <w:szCs w:val="22"/>
              </w:rPr>
            </w:pPr>
            <w:r w:rsidRPr="004C6DAE">
              <w:rPr>
                <w:bCs/>
                <w:sz w:val="22"/>
                <w:szCs w:val="22"/>
              </w:rPr>
              <w:t>RADIADOR</w:t>
            </w:r>
          </w:p>
        </w:tc>
        <w:tc>
          <w:tcPr>
            <w:tcW w:w="1276" w:type="dxa"/>
            <w:tcBorders>
              <w:top w:val="single" w:sz="4" w:space="0" w:color="000000"/>
              <w:left w:val="single" w:sz="4" w:space="0" w:color="000000"/>
              <w:bottom w:val="single" w:sz="4" w:space="0" w:color="000000"/>
              <w:right w:val="single" w:sz="4" w:space="0" w:color="000000"/>
            </w:tcBorders>
            <w:vAlign w:val="bottom"/>
          </w:tcPr>
          <w:p w14:paraId="7E7D337B" w14:textId="7BB942A7" w:rsidR="00287418" w:rsidRPr="0041010A" w:rsidRDefault="00287418" w:rsidP="0041010A">
            <w:pPr>
              <w:suppressAutoHyphens/>
              <w:spacing w:afterLines="120" w:after="288" w:line="312" w:lineRule="auto"/>
              <w:jc w:val="center"/>
              <w:rPr>
                <w:sz w:val="22"/>
                <w:szCs w:val="22"/>
              </w:rPr>
            </w:pPr>
            <w:r w:rsidRPr="0041010A">
              <w:rPr>
                <w:bCs/>
                <w:sz w:val="22"/>
                <w:szCs w:val="22"/>
              </w:rPr>
              <w:t>UNID</w:t>
            </w:r>
          </w:p>
        </w:tc>
        <w:tc>
          <w:tcPr>
            <w:tcW w:w="1701" w:type="dxa"/>
            <w:tcBorders>
              <w:top w:val="single" w:sz="4" w:space="0" w:color="000000"/>
              <w:left w:val="single" w:sz="4" w:space="0" w:color="000000"/>
              <w:bottom w:val="single" w:sz="4" w:space="0" w:color="000000"/>
              <w:right w:val="single" w:sz="4" w:space="0" w:color="000000"/>
            </w:tcBorders>
            <w:vAlign w:val="bottom"/>
          </w:tcPr>
          <w:p w14:paraId="242CEFBE" w14:textId="1A7463A2" w:rsidR="00287418" w:rsidRPr="0041010A" w:rsidRDefault="00287418" w:rsidP="0041010A">
            <w:pPr>
              <w:suppressAutoHyphens/>
              <w:spacing w:afterLines="120" w:after="288" w:line="312" w:lineRule="auto"/>
              <w:jc w:val="center"/>
              <w:rPr>
                <w:color w:val="000000"/>
                <w:sz w:val="22"/>
                <w:szCs w:val="22"/>
              </w:rPr>
            </w:pPr>
            <w:r w:rsidRPr="0041010A">
              <w:rPr>
                <w:color w:val="000000"/>
                <w:sz w:val="22"/>
                <w:szCs w:val="22"/>
              </w:rPr>
              <w:t>4</w:t>
            </w:r>
          </w:p>
        </w:tc>
      </w:tr>
      <w:tr w:rsidR="00287418" w:rsidRPr="00A0535F" w14:paraId="04A0CFD9" w14:textId="77777777" w:rsidTr="00287418">
        <w:trPr>
          <w:trHeight w:val="466"/>
          <w:jc w:val="center"/>
        </w:trPr>
        <w:tc>
          <w:tcPr>
            <w:tcW w:w="846" w:type="dxa"/>
            <w:tcBorders>
              <w:top w:val="single" w:sz="4" w:space="0" w:color="000000"/>
              <w:left w:val="single" w:sz="4" w:space="0" w:color="000000"/>
              <w:bottom w:val="single" w:sz="4" w:space="0" w:color="000000"/>
              <w:right w:val="single" w:sz="4" w:space="0" w:color="000000"/>
            </w:tcBorders>
            <w:vAlign w:val="bottom"/>
          </w:tcPr>
          <w:p w14:paraId="4D83ACC4" w14:textId="6E8AF4AF" w:rsidR="00287418" w:rsidRPr="00815F5B" w:rsidRDefault="00287418" w:rsidP="0041010A">
            <w:pPr>
              <w:suppressAutoHyphens/>
              <w:spacing w:afterLines="120" w:after="288" w:line="312" w:lineRule="auto"/>
              <w:jc w:val="center"/>
              <w:rPr>
                <w:bCs/>
                <w:color w:val="000000"/>
                <w:sz w:val="22"/>
                <w:szCs w:val="22"/>
              </w:rPr>
            </w:pPr>
            <w:r>
              <w:rPr>
                <w:bCs/>
                <w:color w:val="000000"/>
                <w:sz w:val="22"/>
                <w:szCs w:val="22"/>
              </w:rPr>
              <w:t>13</w:t>
            </w:r>
          </w:p>
        </w:tc>
        <w:tc>
          <w:tcPr>
            <w:tcW w:w="3827" w:type="dxa"/>
            <w:tcBorders>
              <w:top w:val="single" w:sz="4" w:space="0" w:color="000000"/>
              <w:left w:val="single" w:sz="4" w:space="0" w:color="000000"/>
              <w:bottom w:val="single" w:sz="4" w:space="0" w:color="000000"/>
              <w:right w:val="single" w:sz="4" w:space="0" w:color="000000"/>
            </w:tcBorders>
            <w:vAlign w:val="center"/>
          </w:tcPr>
          <w:p w14:paraId="4F87B484" w14:textId="773006D7" w:rsidR="00287418" w:rsidRPr="004C6DAE" w:rsidRDefault="00287418" w:rsidP="0041010A">
            <w:pPr>
              <w:spacing w:line="360" w:lineRule="auto"/>
              <w:jc w:val="both"/>
              <w:rPr>
                <w:bCs/>
                <w:sz w:val="22"/>
                <w:szCs w:val="22"/>
              </w:rPr>
            </w:pPr>
            <w:r w:rsidRPr="004C6DAE">
              <w:rPr>
                <w:bCs/>
                <w:sz w:val="22"/>
                <w:szCs w:val="22"/>
              </w:rPr>
              <w:t>MANGUEIRAS ARREFECIMENTO</w:t>
            </w:r>
          </w:p>
        </w:tc>
        <w:tc>
          <w:tcPr>
            <w:tcW w:w="1276" w:type="dxa"/>
            <w:tcBorders>
              <w:top w:val="single" w:sz="4" w:space="0" w:color="000000"/>
              <w:left w:val="single" w:sz="4" w:space="0" w:color="000000"/>
              <w:bottom w:val="single" w:sz="4" w:space="0" w:color="000000"/>
              <w:right w:val="single" w:sz="4" w:space="0" w:color="000000"/>
            </w:tcBorders>
            <w:vAlign w:val="bottom"/>
          </w:tcPr>
          <w:p w14:paraId="24251993" w14:textId="78635A5A" w:rsidR="00287418" w:rsidRPr="0041010A" w:rsidRDefault="00287418" w:rsidP="0041010A">
            <w:pPr>
              <w:suppressAutoHyphens/>
              <w:spacing w:afterLines="120" w:after="288" w:line="312" w:lineRule="auto"/>
              <w:jc w:val="center"/>
              <w:rPr>
                <w:sz w:val="22"/>
                <w:szCs w:val="22"/>
              </w:rPr>
            </w:pPr>
            <w:r w:rsidRPr="0041010A">
              <w:rPr>
                <w:sz w:val="22"/>
                <w:szCs w:val="22"/>
              </w:rPr>
              <w:t>JOGO</w:t>
            </w:r>
          </w:p>
        </w:tc>
        <w:tc>
          <w:tcPr>
            <w:tcW w:w="1701" w:type="dxa"/>
            <w:tcBorders>
              <w:top w:val="single" w:sz="4" w:space="0" w:color="000000"/>
              <w:left w:val="single" w:sz="4" w:space="0" w:color="000000"/>
              <w:bottom w:val="single" w:sz="4" w:space="0" w:color="000000"/>
              <w:right w:val="single" w:sz="4" w:space="0" w:color="000000"/>
            </w:tcBorders>
            <w:vAlign w:val="bottom"/>
          </w:tcPr>
          <w:p w14:paraId="3E52EC47" w14:textId="168E2E60" w:rsidR="00287418" w:rsidRPr="0041010A" w:rsidRDefault="00287418" w:rsidP="0041010A">
            <w:pPr>
              <w:suppressAutoHyphens/>
              <w:spacing w:afterLines="120" w:after="288" w:line="312" w:lineRule="auto"/>
              <w:jc w:val="center"/>
              <w:rPr>
                <w:color w:val="000000"/>
                <w:sz w:val="22"/>
                <w:szCs w:val="22"/>
              </w:rPr>
            </w:pPr>
            <w:r w:rsidRPr="0041010A">
              <w:rPr>
                <w:color w:val="000000"/>
                <w:sz w:val="22"/>
                <w:szCs w:val="22"/>
              </w:rPr>
              <w:t>8</w:t>
            </w:r>
          </w:p>
        </w:tc>
      </w:tr>
      <w:tr w:rsidR="00287418" w:rsidRPr="00A0535F" w14:paraId="31517FB7" w14:textId="77777777" w:rsidTr="00287418">
        <w:trPr>
          <w:trHeight w:val="420"/>
          <w:jc w:val="center"/>
        </w:trPr>
        <w:tc>
          <w:tcPr>
            <w:tcW w:w="846" w:type="dxa"/>
            <w:tcBorders>
              <w:top w:val="single" w:sz="4" w:space="0" w:color="000000"/>
              <w:left w:val="single" w:sz="4" w:space="0" w:color="000000"/>
              <w:bottom w:val="single" w:sz="4" w:space="0" w:color="000000"/>
              <w:right w:val="single" w:sz="4" w:space="0" w:color="000000"/>
            </w:tcBorders>
            <w:vAlign w:val="bottom"/>
          </w:tcPr>
          <w:p w14:paraId="04168104" w14:textId="179C2370" w:rsidR="00287418" w:rsidRDefault="00287418" w:rsidP="0041010A">
            <w:pPr>
              <w:suppressAutoHyphens/>
              <w:spacing w:afterLines="120" w:after="288" w:line="312" w:lineRule="auto"/>
              <w:jc w:val="center"/>
              <w:rPr>
                <w:bCs/>
                <w:color w:val="000000"/>
                <w:sz w:val="22"/>
                <w:szCs w:val="22"/>
              </w:rPr>
            </w:pPr>
            <w:r>
              <w:rPr>
                <w:bCs/>
                <w:color w:val="000000"/>
                <w:sz w:val="22"/>
                <w:szCs w:val="22"/>
              </w:rPr>
              <w:t>14</w:t>
            </w:r>
          </w:p>
        </w:tc>
        <w:tc>
          <w:tcPr>
            <w:tcW w:w="3827" w:type="dxa"/>
            <w:tcBorders>
              <w:top w:val="single" w:sz="4" w:space="0" w:color="000000"/>
              <w:left w:val="single" w:sz="4" w:space="0" w:color="000000"/>
              <w:bottom w:val="single" w:sz="4" w:space="0" w:color="000000"/>
              <w:right w:val="single" w:sz="4" w:space="0" w:color="000000"/>
            </w:tcBorders>
            <w:vAlign w:val="center"/>
          </w:tcPr>
          <w:p w14:paraId="6E6029B4" w14:textId="6EEBC285" w:rsidR="00287418" w:rsidRPr="004C6DAE" w:rsidRDefault="00287418" w:rsidP="0041010A">
            <w:pPr>
              <w:spacing w:line="360" w:lineRule="auto"/>
              <w:jc w:val="both"/>
              <w:rPr>
                <w:bCs/>
                <w:sz w:val="22"/>
                <w:szCs w:val="22"/>
              </w:rPr>
            </w:pPr>
            <w:r w:rsidRPr="004C6DAE">
              <w:rPr>
                <w:bCs/>
                <w:sz w:val="22"/>
                <w:szCs w:val="22"/>
              </w:rPr>
              <w:t>FLUIDO ARREFECIMENTO</w:t>
            </w:r>
          </w:p>
        </w:tc>
        <w:tc>
          <w:tcPr>
            <w:tcW w:w="1276" w:type="dxa"/>
            <w:tcBorders>
              <w:top w:val="single" w:sz="4" w:space="0" w:color="000000"/>
              <w:left w:val="single" w:sz="4" w:space="0" w:color="000000"/>
              <w:bottom w:val="single" w:sz="4" w:space="0" w:color="000000"/>
              <w:right w:val="single" w:sz="4" w:space="0" w:color="000000"/>
            </w:tcBorders>
            <w:vAlign w:val="bottom"/>
          </w:tcPr>
          <w:p w14:paraId="7A2CC184" w14:textId="3024EF7E" w:rsidR="00287418" w:rsidRPr="0041010A" w:rsidRDefault="00287418" w:rsidP="0041010A">
            <w:pPr>
              <w:suppressAutoHyphens/>
              <w:spacing w:afterLines="120" w:after="288" w:line="312" w:lineRule="auto"/>
              <w:jc w:val="center"/>
              <w:rPr>
                <w:sz w:val="22"/>
                <w:szCs w:val="22"/>
              </w:rPr>
            </w:pPr>
            <w:r w:rsidRPr="0041010A">
              <w:rPr>
                <w:bCs/>
                <w:sz w:val="22"/>
                <w:szCs w:val="22"/>
              </w:rPr>
              <w:t>LITRO</w:t>
            </w:r>
          </w:p>
        </w:tc>
        <w:tc>
          <w:tcPr>
            <w:tcW w:w="1701" w:type="dxa"/>
            <w:tcBorders>
              <w:top w:val="single" w:sz="4" w:space="0" w:color="000000"/>
              <w:left w:val="single" w:sz="4" w:space="0" w:color="000000"/>
              <w:bottom w:val="single" w:sz="4" w:space="0" w:color="000000"/>
              <w:right w:val="single" w:sz="4" w:space="0" w:color="000000"/>
            </w:tcBorders>
            <w:vAlign w:val="bottom"/>
          </w:tcPr>
          <w:p w14:paraId="2208F125" w14:textId="0C9DFD32" w:rsidR="00287418" w:rsidRPr="0041010A" w:rsidRDefault="00287418" w:rsidP="0041010A">
            <w:pPr>
              <w:suppressAutoHyphens/>
              <w:spacing w:afterLines="120" w:after="288" w:line="312" w:lineRule="auto"/>
              <w:jc w:val="center"/>
              <w:rPr>
                <w:color w:val="000000"/>
                <w:sz w:val="22"/>
                <w:szCs w:val="22"/>
              </w:rPr>
            </w:pPr>
            <w:r w:rsidRPr="0041010A">
              <w:rPr>
                <w:color w:val="000000"/>
                <w:sz w:val="22"/>
                <w:szCs w:val="22"/>
              </w:rPr>
              <w:t>48</w:t>
            </w:r>
          </w:p>
        </w:tc>
      </w:tr>
      <w:tr w:rsidR="00287418" w:rsidRPr="00A0535F" w14:paraId="08802561" w14:textId="77777777" w:rsidTr="00287418">
        <w:trPr>
          <w:trHeight w:val="374"/>
          <w:jc w:val="center"/>
        </w:trPr>
        <w:tc>
          <w:tcPr>
            <w:tcW w:w="846" w:type="dxa"/>
            <w:tcBorders>
              <w:top w:val="single" w:sz="4" w:space="0" w:color="000000"/>
              <w:left w:val="single" w:sz="4" w:space="0" w:color="000000"/>
              <w:bottom w:val="single" w:sz="4" w:space="0" w:color="000000"/>
              <w:right w:val="single" w:sz="4" w:space="0" w:color="000000"/>
            </w:tcBorders>
            <w:vAlign w:val="bottom"/>
          </w:tcPr>
          <w:p w14:paraId="0324DFD6" w14:textId="4443258A" w:rsidR="00287418" w:rsidRDefault="00287418" w:rsidP="0041010A">
            <w:pPr>
              <w:suppressAutoHyphens/>
              <w:spacing w:afterLines="120" w:after="288" w:line="312" w:lineRule="auto"/>
              <w:jc w:val="center"/>
              <w:rPr>
                <w:bCs/>
                <w:color w:val="000000"/>
                <w:sz w:val="22"/>
                <w:szCs w:val="22"/>
              </w:rPr>
            </w:pPr>
            <w:r>
              <w:rPr>
                <w:bCs/>
                <w:color w:val="000000"/>
                <w:sz w:val="22"/>
                <w:szCs w:val="22"/>
              </w:rPr>
              <w:t>15</w:t>
            </w:r>
          </w:p>
        </w:tc>
        <w:tc>
          <w:tcPr>
            <w:tcW w:w="3827" w:type="dxa"/>
            <w:tcBorders>
              <w:top w:val="single" w:sz="4" w:space="0" w:color="000000"/>
              <w:left w:val="single" w:sz="4" w:space="0" w:color="000000"/>
              <w:bottom w:val="single" w:sz="4" w:space="0" w:color="000000"/>
              <w:right w:val="single" w:sz="4" w:space="0" w:color="000000"/>
            </w:tcBorders>
            <w:vAlign w:val="center"/>
          </w:tcPr>
          <w:p w14:paraId="38ABBB2E" w14:textId="1E496AAB" w:rsidR="00287418" w:rsidRPr="004C6DAE" w:rsidRDefault="00287418" w:rsidP="0041010A">
            <w:pPr>
              <w:spacing w:line="360" w:lineRule="auto"/>
              <w:jc w:val="both"/>
              <w:rPr>
                <w:bCs/>
                <w:sz w:val="22"/>
                <w:szCs w:val="22"/>
              </w:rPr>
            </w:pPr>
            <w:r w:rsidRPr="004C6DAE">
              <w:rPr>
                <w:bCs/>
                <w:sz w:val="22"/>
                <w:szCs w:val="22"/>
              </w:rPr>
              <w:t>PASTILHAS FREIO</w:t>
            </w:r>
          </w:p>
        </w:tc>
        <w:tc>
          <w:tcPr>
            <w:tcW w:w="1276" w:type="dxa"/>
            <w:tcBorders>
              <w:top w:val="single" w:sz="4" w:space="0" w:color="000000"/>
              <w:left w:val="single" w:sz="4" w:space="0" w:color="000000"/>
              <w:bottom w:val="single" w:sz="4" w:space="0" w:color="000000"/>
              <w:right w:val="single" w:sz="4" w:space="0" w:color="000000"/>
            </w:tcBorders>
            <w:vAlign w:val="bottom"/>
          </w:tcPr>
          <w:p w14:paraId="2F38B486" w14:textId="27482794" w:rsidR="00287418" w:rsidRPr="0041010A" w:rsidRDefault="00287418" w:rsidP="0041010A">
            <w:pPr>
              <w:suppressAutoHyphens/>
              <w:spacing w:afterLines="120" w:after="288" w:line="312" w:lineRule="auto"/>
              <w:jc w:val="center"/>
              <w:rPr>
                <w:sz w:val="22"/>
                <w:szCs w:val="22"/>
              </w:rPr>
            </w:pPr>
            <w:r w:rsidRPr="0041010A">
              <w:rPr>
                <w:bCs/>
                <w:sz w:val="22"/>
                <w:szCs w:val="22"/>
              </w:rPr>
              <w:t>JOGO</w:t>
            </w:r>
          </w:p>
        </w:tc>
        <w:tc>
          <w:tcPr>
            <w:tcW w:w="1701" w:type="dxa"/>
            <w:tcBorders>
              <w:top w:val="single" w:sz="4" w:space="0" w:color="000000"/>
              <w:left w:val="single" w:sz="4" w:space="0" w:color="000000"/>
              <w:bottom w:val="single" w:sz="4" w:space="0" w:color="000000"/>
              <w:right w:val="single" w:sz="4" w:space="0" w:color="000000"/>
            </w:tcBorders>
            <w:vAlign w:val="bottom"/>
          </w:tcPr>
          <w:p w14:paraId="2D7236DF" w14:textId="5CBE53FC" w:rsidR="00287418" w:rsidRPr="0041010A" w:rsidRDefault="00287418" w:rsidP="0041010A">
            <w:pPr>
              <w:suppressAutoHyphens/>
              <w:spacing w:afterLines="120" w:after="288" w:line="312" w:lineRule="auto"/>
              <w:jc w:val="center"/>
              <w:rPr>
                <w:color w:val="000000"/>
                <w:sz w:val="22"/>
                <w:szCs w:val="22"/>
              </w:rPr>
            </w:pPr>
            <w:r w:rsidRPr="0041010A">
              <w:rPr>
                <w:color w:val="000000"/>
                <w:sz w:val="22"/>
                <w:szCs w:val="22"/>
              </w:rPr>
              <w:t>16</w:t>
            </w:r>
          </w:p>
        </w:tc>
      </w:tr>
      <w:tr w:rsidR="00287418" w:rsidRPr="00A0535F" w14:paraId="77432D2B" w14:textId="77777777" w:rsidTr="00287418">
        <w:trPr>
          <w:trHeight w:val="342"/>
          <w:jc w:val="center"/>
        </w:trPr>
        <w:tc>
          <w:tcPr>
            <w:tcW w:w="846" w:type="dxa"/>
            <w:tcBorders>
              <w:top w:val="single" w:sz="4" w:space="0" w:color="000000"/>
              <w:left w:val="single" w:sz="4" w:space="0" w:color="000000"/>
              <w:bottom w:val="single" w:sz="4" w:space="0" w:color="000000"/>
              <w:right w:val="single" w:sz="4" w:space="0" w:color="000000"/>
            </w:tcBorders>
            <w:vAlign w:val="bottom"/>
          </w:tcPr>
          <w:p w14:paraId="5B7C09EB" w14:textId="34FAAB12" w:rsidR="00287418" w:rsidRDefault="00287418" w:rsidP="0041010A">
            <w:pPr>
              <w:suppressAutoHyphens/>
              <w:spacing w:afterLines="120" w:after="288" w:line="312" w:lineRule="auto"/>
              <w:jc w:val="center"/>
              <w:rPr>
                <w:bCs/>
                <w:color w:val="000000"/>
                <w:sz w:val="22"/>
                <w:szCs w:val="22"/>
              </w:rPr>
            </w:pPr>
            <w:r>
              <w:rPr>
                <w:bCs/>
                <w:color w:val="000000"/>
                <w:sz w:val="22"/>
                <w:szCs w:val="22"/>
              </w:rPr>
              <w:t>16</w:t>
            </w:r>
          </w:p>
        </w:tc>
        <w:tc>
          <w:tcPr>
            <w:tcW w:w="3827" w:type="dxa"/>
            <w:tcBorders>
              <w:top w:val="single" w:sz="4" w:space="0" w:color="000000"/>
              <w:left w:val="single" w:sz="4" w:space="0" w:color="000000"/>
              <w:bottom w:val="single" w:sz="4" w:space="0" w:color="000000"/>
              <w:right w:val="single" w:sz="4" w:space="0" w:color="000000"/>
            </w:tcBorders>
            <w:vAlign w:val="center"/>
          </w:tcPr>
          <w:p w14:paraId="40955144" w14:textId="7B96361B" w:rsidR="00287418" w:rsidRPr="004C6DAE" w:rsidRDefault="00287418" w:rsidP="0041010A">
            <w:pPr>
              <w:spacing w:line="360" w:lineRule="auto"/>
              <w:jc w:val="both"/>
              <w:rPr>
                <w:bCs/>
                <w:sz w:val="22"/>
                <w:szCs w:val="22"/>
              </w:rPr>
            </w:pPr>
            <w:r w:rsidRPr="004C6DAE">
              <w:rPr>
                <w:bCs/>
                <w:sz w:val="22"/>
                <w:szCs w:val="22"/>
              </w:rPr>
              <w:t>DISCOS FREIO</w:t>
            </w:r>
          </w:p>
        </w:tc>
        <w:tc>
          <w:tcPr>
            <w:tcW w:w="1276" w:type="dxa"/>
            <w:tcBorders>
              <w:top w:val="single" w:sz="4" w:space="0" w:color="000000"/>
              <w:left w:val="single" w:sz="4" w:space="0" w:color="000000"/>
              <w:bottom w:val="single" w:sz="4" w:space="0" w:color="000000"/>
              <w:right w:val="single" w:sz="4" w:space="0" w:color="000000"/>
            </w:tcBorders>
            <w:vAlign w:val="bottom"/>
          </w:tcPr>
          <w:p w14:paraId="3B5B6FD3" w14:textId="0D539087" w:rsidR="00287418" w:rsidRPr="0041010A" w:rsidRDefault="00287418" w:rsidP="0041010A">
            <w:pPr>
              <w:suppressAutoHyphens/>
              <w:spacing w:afterLines="120" w:after="288" w:line="312" w:lineRule="auto"/>
              <w:jc w:val="center"/>
              <w:rPr>
                <w:sz w:val="22"/>
                <w:szCs w:val="22"/>
              </w:rPr>
            </w:pPr>
            <w:r w:rsidRPr="0041010A">
              <w:rPr>
                <w:bCs/>
                <w:sz w:val="22"/>
                <w:szCs w:val="22"/>
              </w:rPr>
              <w:t>PAR</w:t>
            </w:r>
          </w:p>
        </w:tc>
        <w:tc>
          <w:tcPr>
            <w:tcW w:w="1701" w:type="dxa"/>
            <w:tcBorders>
              <w:top w:val="single" w:sz="4" w:space="0" w:color="000000"/>
              <w:left w:val="single" w:sz="4" w:space="0" w:color="000000"/>
              <w:bottom w:val="single" w:sz="4" w:space="0" w:color="000000"/>
              <w:right w:val="single" w:sz="4" w:space="0" w:color="000000"/>
            </w:tcBorders>
            <w:vAlign w:val="bottom"/>
          </w:tcPr>
          <w:p w14:paraId="3DDDCE7D" w14:textId="59DC3992" w:rsidR="00287418" w:rsidRPr="0041010A" w:rsidRDefault="00287418" w:rsidP="0041010A">
            <w:pPr>
              <w:suppressAutoHyphens/>
              <w:spacing w:afterLines="120" w:after="288" w:line="312" w:lineRule="auto"/>
              <w:jc w:val="center"/>
              <w:rPr>
                <w:color w:val="000000"/>
                <w:sz w:val="22"/>
                <w:szCs w:val="22"/>
              </w:rPr>
            </w:pPr>
            <w:r w:rsidRPr="0041010A">
              <w:rPr>
                <w:color w:val="000000"/>
                <w:sz w:val="22"/>
                <w:szCs w:val="22"/>
              </w:rPr>
              <w:t>8</w:t>
            </w:r>
          </w:p>
        </w:tc>
      </w:tr>
      <w:tr w:rsidR="00287418" w:rsidRPr="00A0535F" w14:paraId="6C25A450" w14:textId="77777777" w:rsidTr="00287418">
        <w:trPr>
          <w:trHeight w:val="438"/>
          <w:jc w:val="center"/>
        </w:trPr>
        <w:tc>
          <w:tcPr>
            <w:tcW w:w="846" w:type="dxa"/>
            <w:tcBorders>
              <w:top w:val="single" w:sz="4" w:space="0" w:color="000000"/>
              <w:left w:val="single" w:sz="4" w:space="0" w:color="000000"/>
              <w:bottom w:val="single" w:sz="4" w:space="0" w:color="000000"/>
              <w:right w:val="single" w:sz="4" w:space="0" w:color="000000"/>
            </w:tcBorders>
            <w:vAlign w:val="bottom"/>
          </w:tcPr>
          <w:p w14:paraId="26C90ED4" w14:textId="7CF195E6" w:rsidR="00287418" w:rsidRPr="00815F5B" w:rsidRDefault="00287418" w:rsidP="0041010A">
            <w:pPr>
              <w:suppressAutoHyphens/>
              <w:spacing w:afterLines="120" w:after="288" w:line="312" w:lineRule="auto"/>
              <w:jc w:val="center"/>
              <w:rPr>
                <w:bCs/>
                <w:color w:val="000000"/>
                <w:sz w:val="22"/>
                <w:szCs w:val="22"/>
              </w:rPr>
            </w:pPr>
            <w:r>
              <w:rPr>
                <w:bCs/>
                <w:color w:val="000000"/>
                <w:sz w:val="22"/>
                <w:szCs w:val="22"/>
              </w:rPr>
              <w:t>17</w:t>
            </w:r>
          </w:p>
        </w:tc>
        <w:tc>
          <w:tcPr>
            <w:tcW w:w="3827" w:type="dxa"/>
            <w:tcBorders>
              <w:top w:val="single" w:sz="4" w:space="0" w:color="000000"/>
              <w:left w:val="single" w:sz="4" w:space="0" w:color="000000"/>
              <w:bottom w:val="single" w:sz="4" w:space="0" w:color="000000"/>
              <w:right w:val="single" w:sz="4" w:space="0" w:color="000000"/>
            </w:tcBorders>
            <w:vAlign w:val="center"/>
          </w:tcPr>
          <w:p w14:paraId="0A4A9EE7" w14:textId="325075C4" w:rsidR="00287418" w:rsidRPr="004C6DAE" w:rsidRDefault="00287418" w:rsidP="0041010A">
            <w:pPr>
              <w:spacing w:line="360" w:lineRule="auto"/>
              <w:rPr>
                <w:bCs/>
                <w:sz w:val="22"/>
                <w:szCs w:val="22"/>
              </w:rPr>
            </w:pPr>
            <w:r w:rsidRPr="004C6DAE">
              <w:rPr>
                <w:bCs/>
                <w:sz w:val="22"/>
                <w:szCs w:val="22"/>
              </w:rPr>
              <w:t>SAPATAS FREIO</w:t>
            </w:r>
          </w:p>
        </w:tc>
        <w:tc>
          <w:tcPr>
            <w:tcW w:w="1276" w:type="dxa"/>
            <w:tcBorders>
              <w:top w:val="single" w:sz="4" w:space="0" w:color="000000"/>
              <w:left w:val="single" w:sz="4" w:space="0" w:color="000000"/>
              <w:bottom w:val="single" w:sz="4" w:space="0" w:color="000000"/>
              <w:right w:val="single" w:sz="4" w:space="0" w:color="000000"/>
            </w:tcBorders>
            <w:vAlign w:val="bottom"/>
          </w:tcPr>
          <w:p w14:paraId="6BBECD1F" w14:textId="0E48F2FC" w:rsidR="00287418" w:rsidRPr="0041010A" w:rsidRDefault="00287418" w:rsidP="0041010A">
            <w:pPr>
              <w:suppressAutoHyphens/>
              <w:spacing w:afterLines="120" w:after="288" w:line="312" w:lineRule="auto"/>
              <w:jc w:val="center"/>
              <w:rPr>
                <w:sz w:val="22"/>
                <w:szCs w:val="22"/>
              </w:rPr>
            </w:pPr>
            <w:r w:rsidRPr="0041010A">
              <w:rPr>
                <w:sz w:val="22"/>
                <w:szCs w:val="22"/>
              </w:rPr>
              <w:t>JOGO</w:t>
            </w:r>
          </w:p>
        </w:tc>
        <w:tc>
          <w:tcPr>
            <w:tcW w:w="1701" w:type="dxa"/>
            <w:tcBorders>
              <w:top w:val="single" w:sz="4" w:space="0" w:color="000000"/>
              <w:left w:val="single" w:sz="4" w:space="0" w:color="000000"/>
              <w:bottom w:val="single" w:sz="4" w:space="0" w:color="000000"/>
              <w:right w:val="single" w:sz="4" w:space="0" w:color="000000"/>
            </w:tcBorders>
            <w:vAlign w:val="center"/>
          </w:tcPr>
          <w:p w14:paraId="11D009DD" w14:textId="1F9E69CB" w:rsidR="00287418" w:rsidRPr="0041010A" w:rsidRDefault="00287418" w:rsidP="0041010A">
            <w:pPr>
              <w:suppressAutoHyphens/>
              <w:spacing w:afterLines="120" w:after="288" w:line="312" w:lineRule="auto"/>
              <w:jc w:val="center"/>
              <w:rPr>
                <w:color w:val="000000"/>
                <w:sz w:val="22"/>
                <w:szCs w:val="22"/>
              </w:rPr>
            </w:pPr>
            <w:r w:rsidRPr="0041010A">
              <w:rPr>
                <w:color w:val="000000"/>
                <w:sz w:val="22"/>
                <w:szCs w:val="22"/>
              </w:rPr>
              <w:t>8</w:t>
            </w:r>
          </w:p>
        </w:tc>
      </w:tr>
      <w:tr w:rsidR="00287418" w:rsidRPr="00A0535F" w14:paraId="34351AA7" w14:textId="77777777" w:rsidTr="00287418">
        <w:trPr>
          <w:trHeight w:val="438"/>
          <w:jc w:val="center"/>
        </w:trPr>
        <w:tc>
          <w:tcPr>
            <w:tcW w:w="846" w:type="dxa"/>
            <w:tcBorders>
              <w:top w:val="single" w:sz="4" w:space="0" w:color="000000"/>
              <w:left w:val="single" w:sz="4" w:space="0" w:color="000000"/>
              <w:bottom w:val="single" w:sz="4" w:space="0" w:color="000000"/>
              <w:right w:val="single" w:sz="4" w:space="0" w:color="000000"/>
            </w:tcBorders>
            <w:vAlign w:val="bottom"/>
          </w:tcPr>
          <w:p w14:paraId="0B65A92F" w14:textId="2DB5C608" w:rsidR="00287418" w:rsidRDefault="00287418" w:rsidP="0041010A">
            <w:pPr>
              <w:suppressAutoHyphens/>
              <w:spacing w:afterLines="120" w:after="288" w:line="312" w:lineRule="auto"/>
              <w:jc w:val="center"/>
              <w:rPr>
                <w:bCs/>
                <w:color w:val="000000"/>
                <w:sz w:val="22"/>
                <w:szCs w:val="22"/>
              </w:rPr>
            </w:pPr>
            <w:r>
              <w:rPr>
                <w:bCs/>
                <w:color w:val="000000"/>
                <w:sz w:val="22"/>
                <w:szCs w:val="22"/>
              </w:rPr>
              <w:t>18</w:t>
            </w:r>
          </w:p>
        </w:tc>
        <w:tc>
          <w:tcPr>
            <w:tcW w:w="3827" w:type="dxa"/>
            <w:tcBorders>
              <w:top w:val="single" w:sz="4" w:space="0" w:color="000000"/>
              <w:left w:val="single" w:sz="4" w:space="0" w:color="000000"/>
              <w:bottom w:val="single" w:sz="4" w:space="0" w:color="000000"/>
              <w:right w:val="single" w:sz="4" w:space="0" w:color="000000"/>
            </w:tcBorders>
            <w:vAlign w:val="center"/>
          </w:tcPr>
          <w:p w14:paraId="56181829" w14:textId="2794E387" w:rsidR="00287418" w:rsidRPr="004C6DAE" w:rsidRDefault="00287418" w:rsidP="0041010A">
            <w:pPr>
              <w:spacing w:line="360" w:lineRule="auto"/>
              <w:rPr>
                <w:bCs/>
                <w:sz w:val="22"/>
                <w:szCs w:val="22"/>
              </w:rPr>
            </w:pPr>
            <w:r w:rsidRPr="004C6DAE">
              <w:rPr>
                <w:bCs/>
                <w:sz w:val="22"/>
                <w:szCs w:val="22"/>
              </w:rPr>
              <w:t>FLUIDO FREIO</w:t>
            </w:r>
          </w:p>
        </w:tc>
        <w:tc>
          <w:tcPr>
            <w:tcW w:w="1276" w:type="dxa"/>
            <w:tcBorders>
              <w:top w:val="single" w:sz="4" w:space="0" w:color="000000"/>
              <w:left w:val="single" w:sz="4" w:space="0" w:color="000000"/>
              <w:bottom w:val="single" w:sz="4" w:space="0" w:color="000000"/>
              <w:right w:val="single" w:sz="4" w:space="0" w:color="000000"/>
            </w:tcBorders>
            <w:vAlign w:val="bottom"/>
          </w:tcPr>
          <w:p w14:paraId="7563BD8D" w14:textId="12E56E8F" w:rsidR="00287418" w:rsidRPr="0041010A" w:rsidRDefault="00287418" w:rsidP="0041010A">
            <w:pPr>
              <w:suppressAutoHyphens/>
              <w:spacing w:afterLines="120" w:after="288" w:line="312" w:lineRule="auto"/>
              <w:jc w:val="center"/>
              <w:rPr>
                <w:bCs/>
                <w:sz w:val="22"/>
                <w:szCs w:val="22"/>
              </w:rPr>
            </w:pPr>
            <w:r w:rsidRPr="0041010A">
              <w:rPr>
                <w:bCs/>
                <w:sz w:val="22"/>
                <w:szCs w:val="22"/>
              </w:rPr>
              <w:t>LITRO</w:t>
            </w:r>
          </w:p>
        </w:tc>
        <w:tc>
          <w:tcPr>
            <w:tcW w:w="1701" w:type="dxa"/>
            <w:tcBorders>
              <w:top w:val="single" w:sz="4" w:space="0" w:color="000000"/>
              <w:left w:val="single" w:sz="4" w:space="0" w:color="000000"/>
              <w:bottom w:val="single" w:sz="4" w:space="0" w:color="000000"/>
              <w:right w:val="single" w:sz="4" w:space="0" w:color="000000"/>
            </w:tcBorders>
            <w:vAlign w:val="center"/>
          </w:tcPr>
          <w:p w14:paraId="0E6BB034" w14:textId="291941A5" w:rsidR="00287418" w:rsidRPr="0041010A" w:rsidRDefault="00287418" w:rsidP="0041010A">
            <w:pPr>
              <w:suppressAutoHyphens/>
              <w:spacing w:afterLines="120" w:after="288" w:line="312" w:lineRule="auto"/>
              <w:jc w:val="center"/>
              <w:rPr>
                <w:bCs/>
                <w:sz w:val="22"/>
                <w:szCs w:val="22"/>
              </w:rPr>
            </w:pPr>
            <w:r w:rsidRPr="0041010A">
              <w:rPr>
                <w:bCs/>
                <w:sz w:val="22"/>
                <w:szCs w:val="22"/>
              </w:rPr>
              <w:t>16</w:t>
            </w:r>
          </w:p>
        </w:tc>
      </w:tr>
      <w:tr w:rsidR="00287418" w:rsidRPr="00A0535F" w14:paraId="7CE75501" w14:textId="77777777" w:rsidTr="00287418">
        <w:trPr>
          <w:trHeight w:val="438"/>
          <w:jc w:val="center"/>
        </w:trPr>
        <w:tc>
          <w:tcPr>
            <w:tcW w:w="846" w:type="dxa"/>
            <w:tcBorders>
              <w:top w:val="single" w:sz="4" w:space="0" w:color="000000"/>
              <w:left w:val="single" w:sz="4" w:space="0" w:color="000000"/>
              <w:bottom w:val="single" w:sz="4" w:space="0" w:color="000000"/>
              <w:right w:val="single" w:sz="4" w:space="0" w:color="000000"/>
            </w:tcBorders>
            <w:vAlign w:val="bottom"/>
          </w:tcPr>
          <w:p w14:paraId="21F36943" w14:textId="5368A049" w:rsidR="00287418" w:rsidRDefault="00287418" w:rsidP="0041010A">
            <w:pPr>
              <w:suppressAutoHyphens/>
              <w:spacing w:afterLines="120" w:after="288" w:line="312" w:lineRule="auto"/>
              <w:jc w:val="center"/>
              <w:rPr>
                <w:bCs/>
                <w:color w:val="000000"/>
                <w:sz w:val="22"/>
                <w:szCs w:val="22"/>
              </w:rPr>
            </w:pPr>
            <w:r>
              <w:rPr>
                <w:bCs/>
                <w:color w:val="000000"/>
                <w:sz w:val="22"/>
                <w:szCs w:val="22"/>
              </w:rPr>
              <w:t>19</w:t>
            </w:r>
          </w:p>
        </w:tc>
        <w:tc>
          <w:tcPr>
            <w:tcW w:w="3827" w:type="dxa"/>
            <w:tcBorders>
              <w:top w:val="single" w:sz="4" w:space="0" w:color="000000"/>
              <w:left w:val="single" w:sz="4" w:space="0" w:color="000000"/>
              <w:bottom w:val="single" w:sz="4" w:space="0" w:color="000000"/>
              <w:right w:val="single" w:sz="4" w:space="0" w:color="000000"/>
            </w:tcBorders>
            <w:vAlign w:val="center"/>
          </w:tcPr>
          <w:p w14:paraId="1219E8D0" w14:textId="3AA57A6A" w:rsidR="00287418" w:rsidRPr="004C6DAE" w:rsidRDefault="00287418" w:rsidP="0041010A">
            <w:pPr>
              <w:spacing w:line="360" w:lineRule="auto"/>
              <w:rPr>
                <w:bCs/>
                <w:sz w:val="22"/>
                <w:szCs w:val="22"/>
              </w:rPr>
            </w:pPr>
            <w:r w:rsidRPr="004C6DAE">
              <w:rPr>
                <w:bCs/>
                <w:sz w:val="22"/>
                <w:szCs w:val="22"/>
              </w:rPr>
              <w:t>AMORTECEDORES</w:t>
            </w:r>
          </w:p>
        </w:tc>
        <w:tc>
          <w:tcPr>
            <w:tcW w:w="1276" w:type="dxa"/>
            <w:tcBorders>
              <w:top w:val="single" w:sz="4" w:space="0" w:color="000000"/>
              <w:left w:val="single" w:sz="4" w:space="0" w:color="000000"/>
              <w:bottom w:val="single" w:sz="4" w:space="0" w:color="000000"/>
              <w:right w:val="single" w:sz="4" w:space="0" w:color="000000"/>
            </w:tcBorders>
            <w:vAlign w:val="bottom"/>
          </w:tcPr>
          <w:p w14:paraId="07053341" w14:textId="41D6BD7F" w:rsidR="00287418" w:rsidRPr="0041010A" w:rsidRDefault="00287418" w:rsidP="0041010A">
            <w:pPr>
              <w:suppressAutoHyphens/>
              <w:spacing w:afterLines="120" w:after="288" w:line="312" w:lineRule="auto"/>
              <w:jc w:val="center"/>
              <w:rPr>
                <w:bCs/>
                <w:sz w:val="22"/>
                <w:szCs w:val="22"/>
              </w:rPr>
            </w:pPr>
            <w:r w:rsidRPr="0041010A">
              <w:rPr>
                <w:bCs/>
                <w:sz w:val="22"/>
                <w:szCs w:val="22"/>
              </w:rPr>
              <w:t>UNID</w:t>
            </w:r>
          </w:p>
        </w:tc>
        <w:tc>
          <w:tcPr>
            <w:tcW w:w="1701" w:type="dxa"/>
            <w:tcBorders>
              <w:top w:val="single" w:sz="4" w:space="0" w:color="000000"/>
              <w:left w:val="single" w:sz="4" w:space="0" w:color="000000"/>
              <w:bottom w:val="single" w:sz="4" w:space="0" w:color="000000"/>
              <w:right w:val="single" w:sz="4" w:space="0" w:color="000000"/>
            </w:tcBorders>
            <w:vAlign w:val="center"/>
          </w:tcPr>
          <w:p w14:paraId="6D8C0739" w14:textId="18EF9A71" w:rsidR="00287418" w:rsidRPr="0041010A" w:rsidRDefault="00287418" w:rsidP="0041010A">
            <w:pPr>
              <w:suppressAutoHyphens/>
              <w:spacing w:afterLines="120" w:after="288" w:line="312" w:lineRule="auto"/>
              <w:jc w:val="center"/>
              <w:rPr>
                <w:bCs/>
                <w:sz w:val="22"/>
                <w:szCs w:val="22"/>
              </w:rPr>
            </w:pPr>
            <w:r w:rsidRPr="0041010A">
              <w:rPr>
                <w:bCs/>
                <w:sz w:val="22"/>
                <w:szCs w:val="22"/>
              </w:rPr>
              <w:t>32</w:t>
            </w:r>
          </w:p>
        </w:tc>
      </w:tr>
      <w:tr w:rsidR="00287418" w:rsidRPr="00A0535F" w14:paraId="15E2BF23" w14:textId="77777777" w:rsidTr="00287418">
        <w:trPr>
          <w:trHeight w:val="438"/>
          <w:jc w:val="center"/>
        </w:trPr>
        <w:tc>
          <w:tcPr>
            <w:tcW w:w="846" w:type="dxa"/>
            <w:tcBorders>
              <w:top w:val="single" w:sz="4" w:space="0" w:color="000000"/>
              <w:left w:val="single" w:sz="4" w:space="0" w:color="000000"/>
              <w:bottom w:val="single" w:sz="4" w:space="0" w:color="000000"/>
              <w:right w:val="single" w:sz="4" w:space="0" w:color="000000"/>
            </w:tcBorders>
            <w:vAlign w:val="bottom"/>
          </w:tcPr>
          <w:p w14:paraId="64124389" w14:textId="17878B82" w:rsidR="00287418" w:rsidRDefault="00287418" w:rsidP="0041010A">
            <w:pPr>
              <w:suppressAutoHyphens/>
              <w:spacing w:afterLines="120" w:after="288" w:line="312" w:lineRule="auto"/>
              <w:jc w:val="center"/>
              <w:rPr>
                <w:bCs/>
                <w:color w:val="000000"/>
                <w:sz w:val="22"/>
                <w:szCs w:val="22"/>
              </w:rPr>
            </w:pPr>
            <w:r>
              <w:rPr>
                <w:bCs/>
                <w:color w:val="000000"/>
                <w:sz w:val="22"/>
                <w:szCs w:val="22"/>
              </w:rPr>
              <w:t>20</w:t>
            </w:r>
          </w:p>
        </w:tc>
        <w:tc>
          <w:tcPr>
            <w:tcW w:w="3827" w:type="dxa"/>
            <w:tcBorders>
              <w:top w:val="single" w:sz="4" w:space="0" w:color="000000"/>
              <w:left w:val="single" w:sz="4" w:space="0" w:color="000000"/>
              <w:bottom w:val="single" w:sz="4" w:space="0" w:color="000000"/>
              <w:right w:val="single" w:sz="4" w:space="0" w:color="000000"/>
            </w:tcBorders>
            <w:vAlign w:val="center"/>
          </w:tcPr>
          <w:p w14:paraId="2BB5D263" w14:textId="737754C3" w:rsidR="00287418" w:rsidRPr="004C6DAE" w:rsidRDefault="00287418" w:rsidP="0041010A">
            <w:pPr>
              <w:spacing w:line="360" w:lineRule="auto"/>
              <w:rPr>
                <w:bCs/>
                <w:sz w:val="22"/>
                <w:szCs w:val="22"/>
              </w:rPr>
            </w:pPr>
            <w:r w:rsidRPr="004C6DAE">
              <w:rPr>
                <w:bCs/>
                <w:sz w:val="22"/>
                <w:szCs w:val="22"/>
              </w:rPr>
              <w:t>MOLAS SUSPENSÃO</w:t>
            </w:r>
          </w:p>
        </w:tc>
        <w:tc>
          <w:tcPr>
            <w:tcW w:w="1276" w:type="dxa"/>
            <w:tcBorders>
              <w:top w:val="single" w:sz="4" w:space="0" w:color="000000"/>
              <w:left w:val="single" w:sz="4" w:space="0" w:color="000000"/>
              <w:bottom w:val="single" w:sz="4" w:space="0" w:color="000000"/>
              <w:right w:val="single" w:sz="4" w:space="0" w:color="000000"/>
            </w:tcBorders>
            <w:vAlign w:val="bottom"/>
          </w:tcPr>
          <w:p w14:paraId="7954DDDA" w14:textId="7183D124" w:rsidR="00287418" w:rsidRPr="0041010A" w:rsidRDefault="00287418" w:rsidP="0041010A">
            <w:pPr>
              <w:suppressAutoHyphens/>
              <w:spacing w:afterLines="120" w:after="288" w:line="312" w:lineRule="auto"/>
              <w:jc w:val="center"/>
              <w:rPr>
                <w:bCs/>
                <w:sz w:val="22"/>
                <w:szCs w:val="22"/>
              </w:rPr>
            </w:pPr>
            <w:r w:rsidRPr="0041010A">
              <w:rPr>
                <w:bCs/>
                <w:sz w:val="22"/>
                <w:szCs w:val="22"/>
              </w:rPr>
              <w:t>UNID</w:t>
            </w:r>
          </w:p>
        </w:tc>
        <w:tc>
          <w:tcPr>
            <w:tcW w:w="1701" w:type="dxa"/>
            <w:tcBorders>
              <w:top w:val="single" w:sz="4" w:space="0" w:color="000000"/>
              <w:left w:val="single" w:sz="4" w:space="0" w:color="000000"/>
              <w:bottom w:val="single" w:sz="4" w:space="0" w:color="000000"/>
              <w:right w:val="single" w:sz="4" w:space="0" w:color="000000"/>
            </w:tcBorders>
            <w:vAlign w:val="center"/>
          </w:tcPr>
          <w:p w14:paraId="47CFF5BF" w14:textId="1B80538F" w:rsidR="00287418" w:rsidRPr="0041010A" w:rsidRDefault="00287418" w:rsidP="0041010A">
            <w:pPr>
              <w:suppressAutoHyphens/>
              <w:spacing w:afterLines="120" w:after="288" w:line="312" w:lineRule="auto"/>
              <w:jc w:val="center"/>
              <w:rPr>
                <w:bCs/>
                <w:sz w:val="22"/>
                <w:szCs w:val="22"/>
              </w:rPr>
            </w:pPr>
            <w:r w:rsidRPr="0041010A">
              <w:rPr>
                <w:bCs/>
                <w:sz w:val="22"/>
                <w:szCs w:val="22"/>
              </w:rPr>
              <w:t>16</w:t>
            </w:r>
          </w:p>
        </w:tc>
      </w:tr>
      <w:tr w:rsidR="00287418" w:rsidRPr="00A0535F" w14:paraId="0BE49DCD" w14:textId="77777777" w:rsidTr="00287418">
        <w:trPr>
          <w:trHeight w:val="438"/>
          <w:jc w:val="center"/>
        </w:trPr>
        <w:tc>
          <w:tcPr>
            <w:tcW w:w="846" w:type="dxa"/>
            <w:tcBorders>
              <w:top w:val="single" w:sz="4" w:space="0" w:color="000000"/>
              <w:left w:val="single" w:sz="4" w:space="0" w:color="000000"/>
              <w:bottom w:val="single" w:sz="4" w:space="0" w:color="000000"/>
              <w:right w:val="single" w:sz="4" w:space="0" w:color="000000"/>
            </w:tcBorders>
            <w:vAlign w:val="bottom"/>
          </w:tcPr>
          <w:p w14:paraId="68FD2DE1" w14:textId="7EEB0AB6" w:rsidR="00287418" w:rsidRDefault="00287418" w:rsidP="0041010A">
            <w:pPr>
              <w:suppressAutoHyphens/>
              <w:spacing w:afterLines="120" w:after="288" w:line="312" w:lineRule="auto"/>
              <w:jc w:val="center"/>
              <w:rPr>
                <w:bCs/>
                <w:color w:val="000000"/>
                <w:sz w:val="22"/>
                <w:szCs w:val="22"/>
              </w:rPr>
            </w:pPr>
            <w:r>
              <w:rPr>
                <w:bCs/>
                <w:color w:val="000000"/>
                <w:sz w:val="22"/>
                <w:szCs w:val="22"/>
              </w:rPr>
              <w:t>21</w:t>
            </w:r>
          </w:p>
        </w:tc>
        <w:tc>
          <w:tcPr>
            <w:tcW w:w="3827" w:type="dxa"/>
            <w:tcBorders>
              <w:top w:val="single" w:sz="4" w:space="0" w:color="000000"/>
              <w:left w:val="single" w:sz="4" w:space="0" w:color="000000"/>
              <w:bottom w:val="single" w:sz="4" w:space="0" w:color="000000"/>
              <w:right w:val="single" w:sz="4" w:space="0" w:color="000000"/>
            </w:tcBorders>
            <w:vAlign w:val="center"/>
          </w:tcPr>
          <w:p w14:paraId="53D60D6C" w14:textId="2AFAA778" w:rsidR="00287418" w:rsidRPr="004C6DAE" w:rsidRDefault="00287418" w:rsidP="0041010A">
            <w:pPr>
              <w:spacing w:line="360" w:lineRule="auto"/>
              <w:rPr>
                <w:bCs/>
                <w:sz w:val="22"/>
                <w:szCs w:val="22"/>
              </w:rPr>
            </w:pPr>
            <w:r w:rsidRPr="004C6DAE">
              <w:rPr>
                <w:bCs/>
                <w:sz w:val="22"/>
                <w:szCs w:val="22"/>
              </w:rPr>
              <w:t>BANDEJAS SUSPENSÃO</w:t>
            </w:r>
          </w:p>
        </w:tc>
        <w:tc>
          <w:tcPr>
            <w:tcW w:w="1276" w:type="dxa"/>
            <w:tcBorders>
              <w:top w:val="single" w:sz="4" w:space="0" w:color="000000"/>
              <w:left w:val="single" w:sz="4" w:space="0" w:color="000000"/>
              <w:bottom w:val="single" w:sz="4" w:space="0" w:color="000000"/>
              <w:right w:val="single" w:sz="4" w:space="0" w:color="000000"/>
            </w:tcBorders>
            <w:vAlign w:val="bottom"/>
          </w:tcPr>
          <w:p w14:paraId="55CDBC4E" w14:textId="0C2EAA4E" w:rsidR="00287418" w:rsidRPr="0041010A" w:rsidRDefault="00287418" w:rsidP="0041010A">
            <w:pPr>
              <w:suppressAutoHyphens/>
              <w:spacing w:afterLines="120" w:after="288" w:line="312" w:lineRule="auto"/>
              <w:jc w:val="center"/>
              <w:rPr>
                <w:bCs/>
                <w:sz w:val="22"/>
                <w:szCs w:val="22"/>
              </w:rPr>
            </w:pPr>
            <w:r w:rsidRPr="0041010A">
              <w:rPr>
                <w:bCs/>
                <w:sz w:val="22"/>
                <w:szCs w:val="22"/>
              </w:rPr>
              <w:t>UNID</w:t>
            </w:r>
          </w:p>
        </w:tc>
        <w:tc>
          <w:tcPr>
            <w:tcW w:w="1701" w:type="dxa"/>
            <w:tcBorders>
              <w:top w:val="single" w:sz="4" w:space="0" w:color="000000"/>
              <w:left w:val="single" w:sz="4" w:space="0" w:color="000000"/>
              <w:bottom w:val="single" w:sz="4" w:space="0" w:color="000000"/>
              <w:right w:val="single" w:sz="4" w:space="0" w:color="000000"/>
            </w:tcBorders>
            <w:vAlign w:val="center"/>
          </w:tcPr>
          <w:p w14:paraId="50BDCE88" w14:textId="63A902D9" w:rsidR="00287418" w:rsidRPr="0041010A" w:rsidRDefault="00287418" w:rsidP="0041010A">
            <w:pPr>
              <w:suppressAutoHyphens/>
              <w:spacing w:afterLines="120" w:after="288" w:line="312" w:lineRule="auto"/>
              <w:jc w:val="center"/>
              <w:rPr>
                <w:bCs/>
                <w:sz w:val="22"/>
                <w:szCs w:val="22"/>
              </w:rPr>
            </w:pPr>
            <w:r w:rsidRPr="0041010A">
              <w:rPr>
                <w:bCs/>
                <w:sz w:val="22"/>
                <w:szCs w:val="22"/>
              </w:rPr>
              <w:t>16</w:t>
            </w:r>
          </w:p>
        </w:tc>
      </w:tr>
      <w:tr w:rsidR="00287418" w:rsidRPr="00A0535F" w14:paraId="3247D50A" w14:textId="77777777" w:rsidTr="00287418">
        <w:trPr>
          <w:trHeight w:val="438"/>
          <w:jc w:val="center"/>
        </w:trPr>
        <w:tc>
          <w:tcPr>
            <w:tcW w:w="846" w:type="dxa"/>
            <w:tcBorders>
              <w:top w:val="single" w:sz="4" w:space="0" w:color="000000"/>
              <w:left w:val="single" w:sz="4" w:space="0" w:color="000000"/>
              <w:bottom w:val="single" w:sz="4" w:space="0" w:color="000000"/>
              <w:right w:val="single" w:sz="4" w:space="0" w:color="000000"/>
            </w:tcBorders>
            <w:vAlign w:val="bottom"/>
          </w:tcPr>
          <w:p w14:paraId="53E2437B" w14:textId="15A9A7F0" w:rsidR="00287418" w:rsidRDefault="00287418" w:rsidP="0041010A">
            <w:pPr>
              <w:suppressAutoHyphens/>
              <w:spacing w:afterLines="120" w:after="288" w:line="312" w:lineRule="auto"/>
              <w:jc w:val="center"/>
              <w:rPr>
                <w:bCs/>
                <w:color w:val="000000"/>
                <w:sz w:val="22"/>
                <w:szCs w:val="22"/>
              </w:rPr>
            </w:pPr>
            <w:r>
              <w:rPr>
                <w:bCs/>
                <w:color w:val="000000"/>
                <w:sz w:val="22"/>
                <w:szCs w:val="22"/>
              </w:rPr>
              <w:t>22</w:t>
            </w:r>
          </w:p>
        </w:tc>
        <w:tc>
          <w:tcPr>
            <w:tcW w:w="3827" w:type="dxa"/>
            <w:tcBorders>
              <w:top w:val="single" w:sz="4" w:space="0" w:color="000000"/>
              <w:left w:val="single" w:sz="4" w:space="0" w:color="000000"/>
              <w:bottom w:val="single" w:sz="4" w:space="0" w:color="000000"/>
              <w:right w:val="single" w:sz="4" w:space="0" w:color="000000"/>
            </w:tcBorders>
            <w:vAlign w:val="center"/>
          </w:tcPr>
          <w:p w14:paraId="2A43B567" w14:textId="6C9FA429" w:rsidR="00287418" w:rsidRPr="004C6DAE" w:rsidRDefault="00287418" w:rsidP="0041010A">
            <w:pPr>
              <w:spacing w:line="360" w:lineRule="auto"/>
              <w:rPr>
                <w:bCs/>
                <w:sz w:val="22"/>
                <w:szCs w:val="22"/>
              </w:rPr>
            </w:pPr>
            <w:r w:rsidRPr="004C6DAE">
              <w:rPr>
                <w:bCs/>
                <w:sz w:val="22"/>
                <w:szCs w:val="22"/>
              </w:rPr>
              <w:t>BUCHAS E PIVÔS</w:t>
            </w:r>
          </w:p>
        </w:tc>
        <w:tc>
          <w:tcPr>
            <w:tcW w:w="1276" w:type="dxa"/>
            <w:tcBorders>
              <w:top w:val="single" w:sz="4" w:space="0" w:color="000000"/>
              <w:left w:val="single" w:sz="4" w:space="0" w:color="000000"/>
              <w:bottom w:val="single" w:sz="4" w:space="0" w:color="000000"/>
              <w:right w:val="single" w:sz="4" w:space="0" w:color="000000"/>
            </w:tcBorders>
            <w:vAlign w:val="bottom"/>
          </w:tcPr>
          <w:p w14:paraId="02930398" w14:textId="31980F6D" w:rsidR="00287418" w:rsidRPr="0041010A" w:rsidRDefault="00287418" w:rsidP="0041010A">
            <w:pPr>
              <w:suppressAutoHyphens/>
              <w:spacing w:afterLines="120" w:after="288" w:line="312" w:lineRule="auto"/>
              <w:jc w:val="center"/>
              <w:rPr>
                <w:bCs/>
                <w:sz w:val="22"/>
                <w:szCs w:val="22"/>
              </w:rPr>
            </w:pPr>
            <w:r w:rsidRPr="0041010A">
              <w:rPr>
                <w:bCs/>
                <w:sz w:val="22"/>
                <w:szCs w:val="22"/>
              </w:rPr>
              <w:t>KIT</w:t>
            </w:r>
          </w:p>
        </w:tc>
        <w:tc>
          <w:tcPr>
            <w:tcW w:w="1701" w:type="dxa"/>
            <w:tcBorders>
              <w:top w:val="single" w:sz="4" w:space="0" w:color="000000"/>
              <w:left w:val="single" w:sz="4" w:space="0" w:color="000000"/>
              <w:bottom w:val="single" w:sz="4" w:space="0" w:color="000000"/>
              <w:right w:val="single" w:sz="4" w:space="0" w:color="000000"/>
            </w:tcBorders>
            <w:vAlign w:val="center"/>
          </w:tcPr>
          <w:p w14:paraId="5CFD8328" w14:textId="724E67D6" w:rsidR="00287418" w:rsidRPr="0041010A" w:rsidRDefault="00287418" w:rsidP="0041010A">
            <w:pPr>
              <w:suppressAutoHyphens/>
              <w:spacing w:afterLines="120" w:after="288" w:line="312" w:lineRule="auto"/>
              <w:jc w:val="center"/>
              <w:rPr>
                <w:bCs/>
                <w:sz w:val="22"/>
                <w:szCs w:val="22"/>
              </w:rPr>
            </w:pPr>
            <w:r w:rsidRPr="0041010A">
              <w:rPr>
                <w:bCs/>
                <w:sz w:val="22"/>
                <w:szCs w:val="22"/>
              </w:rPr>
              <w:t>16</w:t>
            </w:r>
          </w:p>
        </w:tc>
      </w:tr>
      <w:tr w:rsidR="00287418" w:rsidRPr="00A0535F" w14:paraId="57669320" w14:textId="77777777" w:rsidTr="00287418">
        <w:trPr>
          <w:trHeight w:val="438"/>
          <w:jc w:val="center"/>
        </w:trPr>
        <w:tc>
          <w:tcPr>
            <w:tcW w:w="846" w:type="dxa"/>
            <w:tcBorders>
              <w:top w:val="single" w:sz="4" w:space="0" w:color="000000"/>
              <w:left w:val="single" w:sz="4" w:space="0" w:color="000000"/>
              <w:bottom w:val="single" w:sz="4" w:space="0" w:color="000000"/>
              <w:right w:val="single" w:sz="4" w:space="0" w:color="000000"/>
            </w:tcBorders>
            <w:vAlign w:val="bottom"/>
          </w:tcPr>
          <w:p w14:paraId="48DC2C3D" w14:textId="0F899834" w:rsidR="00287418" w:rsidRDefault="00287418" w:rsidP="0041010A">
            <w:pPr>
              <w:suppressAutoHyphens/>
              <w:spacing w:afterLines="120" w:after="288" w:line="312" w:lineRule="auto"/>
              <w:jc w:val="center"/>
              <w:rPr>
                <w:bCs/>
                <w:color w:val="000000"/>
                <w:sz w:val="22"/>
                <w:szCs w:val="22"/>
              </w:rPr>
            </w:pPr>
            <w:r>
              <w:rPr>
                <w:bCs/>
                <w:color w:val="000000"/>
                <w:sz w:val="22"/>
                <w:szCs w:val="22"/>
              </w:rPr>
              <w:t>23</w:t>
            </w:r>
          </w:p>
        </w:tc>
        <w:tc>
          <w:tcPr>
            <w:tcW w:w="3827" w:type="dxa"/>
            <w:tcBorders>
              <w:top w:val="single" w:sz="4" w:space="0" w:color="000000"/>
              <w:left w:val="single" w:sz="4" w:space="0" w:color="000000"/>
              <w:bottom w:val="single" w:sz="4" w:space="0" w:color="000000"/>
              <w:right w:val="single" w:sz="4" w:space="0" w:color="000000"/>
            </w:tcBorders>
            <w:vAlign w:val="center"/>
          </w:tcPr>
          <w:p w14:paraId="4199EC4A" w14:textId="46962C5E" w:rsidR="00287418" w:rsidRPr="004C6DAE" w:rsidRDefault="00287418" w:rsidP="0041010A">
            <w:pPr>
              <w:spacing w:line="360" w:lineRule="auto"/>
              <w:rPr>
                <w:bCs/>
                <w:sz w:val="22"/>
                <w:szCs w:val="22"/>
              </w:rPr>
            </w:pPr>
            <w:r w:rsidRPr="004C6DAE">
              <w:rPr>
                <w:bCs/>
                <w:sz w:val="22"/>
                <w:szCs w:val="22"/>
              </w:rPr>
              <w:t>BIELETAS</w:t>
            </w:r>
          </w:p>
        </w:tc>
        <w:tc>
          <w:tcPr>
            <w:tcW w:w="1276" w:type="dxa"/>
            <w:tcBorders>
              <w:top w:val="single" w:sz="4" w:space="0" w:color="000000"/>
              <w:left w:val="single" w:sz="4" w:space="0" w:color="000000"/>
              <w:bottom w:val="single" w:sz="4" w:space="0" w:color="000000"/>
              <w:right w:val="single" w:sz="4" w:space="0" w:color="000000"/>
            </w:tcBorders>
            <w:vAlign w:val="bottom"/>
          </w:tcPr>
          <w:p w14:paraId="490A9B57" w14:textId="6AD9DA00" w:rsidR="00287418" w:rsidRPr="0041010A" w:rsidRDefault="00287418" w:rsidP="0041010A">
            <w:pPr>
              <w:suppressAutoHyphens/>
              <w:spacing w:afterLines="120" w:after="288" w:line="312" w:lineRule="auto"/>
              <w:jc w:val="center"/>
              <w:rPr>
                <w:bCs/>
                <w:sz w:val="22"/>
                <w:szCs w:val="22"/>
              </w:rPr>
            </w:pPr>
            <w:r w:rsidRPr="0041010A">
              <w:rPr>
                <w:bCs/>
                <w:sz w:val="22"/>
                <w:szCs w:val="22"/>
              </w:rPr>
              <w:t>UNID</w:t>
            </w:r>
          </w:p>
        </w:tc>
        <w:tc>
          <w:tcPr>
            <w:tcW w:w="1701" w:type="dxa"/>
            <w:tcBorders>
              <w:top w:val="single" w:sz="4" w:space="0" w:color="000000"/>
              <w:left w:val="single" w:sz="4" w:space="0" w:color="000000"/>
              <w:bottom w:val="single" w:sz="4" w:space="0" w:color="000000"/>
              <w:right w:val="single" w:sz="4" w:space="0" w:color="000000"/>
            </w:tcBorders>
            <w:vAlign w:val="center"/>
          </w:tcPr>
          <w:p w14:paraId="36F624E2" w14:textId="47C41B1B" w:rsidR="00287418" w:rsidRPr="0041010A" w:rsidRDefault="00287418" w:rsidP="0041010A">
            <w:pPr>
              <w:suppressAutoHyphens/>
              <w:spacing w:afterLines="120" w:after="288" w:line="312" w:lineRule="auto"/>
              <w:jc w:val="center"/>
              <w:rPr>
                <w:bCs/>
                <w:sz w:val="22"/>
                <w:szCs w:val="22"/>
              </w:rPr>
            </w:pPr>
            <w:r w:rsidRPr="0041010A">
              <w:rPr>
                <w:bCs/>
                <w:sz w:val="22"/>
                <w:szCs w:val="22"/>
              </w:rPr>
              <w:t>16</w:t>
            </w:r>
          </w:p>
        </w:tc>
      </w:tr>
      <w:tr w:rsidR="00287418" w:rsidRPr="00A0535F" w14:paraId="253FDFF6" w14:textId="77777777" w:rsidTr="00287418">
        <w:trPr>
          <w:trHeight w:val="438"/>
          <w:jc w:val="center"/>
        </w:trPr>
        <w:tc>
          <w:tcPr>
            <w:tcW w:w="846" w:type="dxa"/>
            <w:tcBorders>
              <w:top w:val="single" w:sz="4" w:space="0" w:color="000000"/>
              <w:left w:val="single" w:sz="4" w:space="0" w:color="000000"/>
              <w:bottom w:val="single" w:sz="4" w:space="0" w:color="000000"/>
              <w:right w:val="single" w:sz="4" w:space="0" w:color="000000"/>
            </w:tcBorders>
            <w:vAlign w:val="bottom"/>
          </w:tcPr>
          <w:p w14:paraId="0640DA42" w14:textId="2B253578" w:rsidR="00287418" w:rsidRDefault="00287418" w:rsidP="0041010A">
            <w:pPr>
              <w:suppressAutoHyphens/>
              <w:spacing w:afterLines="120" w:after="288" w:line="312" w:lineRule="auto"/>
              <w:jc w:val="center"/>
              <w:rPr>
                <w:bCs/>
                <w:color w:val="000000"/>
                <w:sz w:val="22"/>
                <w:szCs w:val="22"/>
              </w:rPr>
            </w:pPr>
            <w:r>
              <w:rPr>
                <w:bCs/>
                <w:color w:val="000000"/>
                <w:sz w:val="22"/>
                <w:szCs w:val="22"/>
              </w:rPr>
              <w:t>24</w:t>
            </w:r>
          </w:p>
        </w:tc>
        <w:tc>
          <w:tcPr>
            <w:tcW w:w="3827" w:type="dxa"/>
            <w:tcBorders>
              <w:top w:val="single" w:sz="4" w:space="0" w:color="000000"/>
              <w:left w:val="single" w:sz="4" w:space="0" w:color="000000"/>
              <w:bottom w:val="single" w:sz="4" w:space="0" w:color="000000"/>
              <w:right w:val="single" w:sz="4" w:space="0" w:color="000000"/>
            </w:tcBorders>
            <w:vAlign w:val="center"/>
          </w:tcPr>
          <w:p w14:paraId="0101CE07" w14:textId="77C777B9" w:rsidR="00287418" w:rsidRPr="004C6DAE" w:rsidRDefault="00287418" w:rsidP="0041010A">
            <w:pPr>
              <w:spacing w:line="360" w:lineRule="auto"/>
              <w:jc w:val="both"/>
              <w:rPr>
                <w:bCs/>
                <w:sz w:val="22"/>
                <w:szCs w:val="22"/>
              </w:rPr>
            </w:pPr>
            <w:r w:rsidRPr="004C6DAE">
              <w:rPr>
                <w:sz w:val="22"/>
                <w:szCs w:val="22"/>
              </w:rPr>
              <w:t>KIT EMBREAGEM</w:t>
            </w:r>
          </w:p>
        </w:tc>
        <w:tc>
          <w:tcPr>
            <w:tcW w:w="1276" w:type="dxa"/>
            <w:tcBorders>
              <w:top w:val="single" w:sz="4" w:space="0" w:color="000000"/>
              <w:left w:val="single" w:sz="4" w:space="0" w:color="000000"/>
              <w:bottom w:val="single" w:sz="4" w:space="0" w:color="000000"/>
              <w:right w:val="single" w:sz="4" w:space="0" w:color="000000"/>
            </w:tcBorders>
            <w:vAlign w:val="bottom"/>
          </w:tcPr>
          <w:p w14:paraId="3D4990ED" w14:textId="4FE7F52D" w:rsidR="00287418" w:rsidRPr="0041010A" w:rsidRDefault="00287418" w:rsidP="0041010A">
            <w:pPr>
              <w:suppressAutoHyphens/>
              <w:spacing w:afterLines="120" w:after="288" w:line="312" w:lineRule="auto"/>
              <w:jc w:val="center"/>
              <w:rPr>
                <w:sz w:val="22"/>
                <w:szCs w:val="22"/>
              </w:rPr>
            </w:pPr>
            <w:r w:rsidRPr="0041010A">
              <w:rPr>
                <w:sz w:val="22"/>
                <w:szCs w:val="22"/>
              </w:rPr>
              <w:t>KIT</w:t>
            </w:r>
          </w:p>
        </w:tc>
        <w:tc>
          <w:tcPr>
            <w:tcW w:w="1701" w:type="dxa"/>
            <w:tcBorders>
              <w:top w:val="single" w:sz="4" w:space="0" w:color="000000"/>
              <w:left w:val="single" w:sz="4" w:space="0" w:color="000000"/>
              <w:bottom w:val="single" w:sz="4" w:space="0" w:color="000000"/>
              <w:right w:val="single" w:sz="4" w:space="0" w:color="000000"/>
            </w:tcBorders>
            <w:vAlign w:val="bottom"/>
          </w:tcPr>
          <w:p w14:paraId="4A499849" w14:textId="3E18184B" w:rsidR="00287418" w:rsidRPr="0041010A" w:rsidRDefault="00287418" w:rsidP="0041010A">
            <w:pPr>
              <w:suppressAutoHyphens/>
              <w:spacing w:afterLines="120" w:after="288" w:line="312" w:lineRule="auto"/>
              <w:jc w:val="center"/>
              <w:rPr>
                <w:color w:val="000000"/>
                <w:sz w:val="22"/>
                <w:szCs w:val="22"/>
              </w:rPr>
            </w:pPr>
            <w:r w:rsidRPr="0041010A">
              <w:rPr>
                <w:sz w:val="22"/>
                <w:szCs w:val="22"/>
              </w:rPr>
              <w:t>6</w:t>
            </w:r>
          </w:p>
        </w:tc>
      </w:tr>
      <w:tr w:rsidR="00287418" w:rsidRPr="00A0535F" w14:paraId="270758AF" w14:textId="77777777" w:rsidTr="00287418">
        <w:trPr>
          <w:trHeight w:val="438"/>
          <w:jc w:val="center"/>
        </w:trPr>
        <w:tc>
          <w:tcPr>
            <w:tcW w:w="846" w:type="dxa"/>
            <w:tcBorders>
              <w:top w:val="single" w:sz="4" w:space="0" w:color="000000"/>
              <w:left w:val="single" w:sz="4" w:space="0" w:color="000000"/>
              <w:bottom w:val="single" w:sz="4" w:space="0" w:color="000000"/>
              <w:right w:val="single" w:sz="4" w:space="0" w:color="000000"/>
            </w:tcBorders>
            <w:vAlign w:val="bottom"/>
          </w:tcPr>
          <w:p w14:paraId="28CA383F" w14:textId="6C3252E6" w:rsidR="00287418" w:rsidRDefault="00287418" w:rsidP="0041010A">
            <w:pPr>
              <w:suppressAutoHyphens/>
              <w:spacing w:afterLines="120" w:after="288" w:line="312" w:lineRule="auto"/>
              <w:jc w:val="center"/>
              <w:rPr>
                <w:bCs/>
                <w:color w:val="000000"/>
                <w:sz w:val="22"/>
                <w:szCs w:val="22"/>
              </w:rPr>
            </w:pPr>
            <w:r>
              <w:rPr>
                <w:bCs/>
                <w:color w:val="000000"/>
                <w:sz w:val="22"/>
                <w:szCs w:val="22"/>
              </w:rPr>
              <w:t>25</w:t>
            </w:r>
          </w:p>
        </w:tc>
        <w:tc>
          <w:tcPr>
            <w:tcW w:w="3827" w:type="dxa"/>
            <w:tcBorders>
              <w:top w:val="single" w:sz="4" w:space="0" w:color="000000"/>
              <w:left w:val="single" w:sz="4" w:space="0" w:color="000000"/>
              <w:bottom w:val="single" w:sz="4" w:space="0" w:color="000000"/>
              <w:right w:val="single" w:sz="4" w:space="0" w:color="000000"/>
            </w:tcBorders>
            <w:vAlign w:val="center"/>
          </w:tcPr>
          <w:p w14:paraId="70DC88DF" w14:textId="1B3FB89E" w:rsidR="00287418" w:rsidRPr="004C6DAE" w:rsidRDefault="00287418" w:rsidP="0041010A">
            <w:pPr>
              <w:spacing w:line="360" w:lineRule="auto"/>
              <w:jc w:val="both"/>
              <w:rPr>
                <w:bCs/>
                <w:sz w:val="22"/>
                <w:szCs w:val="22"/>
              </w:rPr>
            </w:pPr>
            <w:r w:rsidRPr="004C6DAE">
              <w:rPr>
                <w:sz w:val="22"/>
                <w:szCs w:val="22"/>
              </w:rPr>
              <w:t>HOMOCINÉTICA</w:t>
            </w:r>
          </w:p>
        </w:tc>
        <w:tc>
          <w:tcPr>
            <w:tcW w:w="1276" w:type="dxa"/>
            <w:tcBorders>
              <w:top w:val="single" w:sz="4" w:space="0" w:color="000000"/>
              <w:left w:val="single" w:sz="4" w:space="0" w:color="000000"/>
              <w:bottom w:val="single" w:sz="4" w:space="0" w:color="000000"/>
              <w:right w:val="single" w:sz="4" w:space="0" w:color="000000"/>
            </w:tcBorders>
            <w:vAlign w:val="bottom"/>
          </w:tcPr>
          <w:p w14:paraId="577BD7DC" w14:textId="729EF037" w:rsidR="00287418" w:rsidRPr="0041010A" w:rsidRDefault="00287418" w:rsidP="0041010A">
            <w:pPr>
              <w:suppressAutoHyphens/>
              <w:spacing w:afterLines="120" w:after="288" w:line="312" w:lineRule="auto"/>
              <w:jc w:val="center"/>
              <w:rPr>
                <w:sz w:val="22"/>
                <w:szCs w:val="22"/>
              </w:rPr>
            </w:pPr>
            <w:r w:rsidRPr="0041010A">
              <w:rPr>
                <w:sz w:val="22"/>
                <w:szCs w:val="22"/>
              </w:rPr>
              <w:t>UNID</w:t>
            </w:r>
          </w:p>
        </w:tc>
        <w:tc>
          <w:tcPr>
            <w:tcW w:w="1701" w:type="dxa"/>
            <w:tcBorders>
              <w:top w:val="single" w:sz="4" w:space="0" w:color="000000"/>
              <w:left w:val="single" w:sz="4" w:space="0" w:color="000000"/>
              <w:bottom w:val="single" w:sz="4" w:space="0" w:color="000000"/>
              <w:right w:val="single" w:sz="4" w:space="0" w:color="000000"/>
            </w:tcBorders>
            <w:vAlign w:val="bottom"/>
          </w:tcPr>
          <w:p w14:paraId="4514EEB6" w14:textId="3BA1E0C7" w:rsidR="00287418" w:rsidRPr="0041010A" w:rsidRDefault="00287418" w:rsidP="0041010A">
            <w:pPr>
              <w:suppressAutoHyphens/>
              <w:spacing w:afterLines="120" w:after="288" w:line="312" w:lineRule="auto"/>
              <w:jc w:val="center"/>
              <w:rPr>
                <w:color w:val="000000"/>
                <w:sz w:val="22"/>
                <w:szCs w:val="22"/>
              </w:rPr>
            </w:pPr>
            <w:r w:rsidRPr="0041010A">
              <w:rPr>
                <w:sz w:val="22"/>
                <w:szCs w:val="22"/>
              </w:rPr>
              <w:t>8</w:t>
            </w:r>
          </w:p>
        </w:tc>
      </w:tr>
      <w:tr w:rsidR="00287418" w:rsidRPr="00A0535F" w14:paraId="214DFFFC" w14:textId="77777777" w:rsidTr="00287418">
        <w:trPr>
          <w:trHeight w:val="438"/>
          <w:jc w:val="center"/>
        </w:trPr>
        <w:tc>
          <w:tcPr>
            <w:tcW w:w="846" w:type="dxa"/>
            <w:tcBorders>
              <w:top w:val="single" w:sz="4" w:space="0" w:color="000000"/>
              <w:left w:val="single" w:sz="4" w:space="0" w:color="000000"/>
              <w:bottom w:val="single" w:sz="4" w:space="0" w:color="000000"/>
              <w:right w:val="single" w:sz="4" w:space="0" w:color="000000"/>
            </w:tcBorders>
            <w:vAlign w:val="bottom"/>
          </w:tcPr>
          <w:p w14:paraId="3FDC7F69" w14:textId="4DA03280" w:rsidR="00287418" w:rsidRDefault="00287418" w:rsidP="0041010A">
            <w:pPr>
              <w:suppressAutoHyphens/>
              <w:spacing w:afterLines="120" w:after="288" w:line="312" w:lineRule="auto"/>
              <w:jc w:val="center"/>
              <w:rPr>
                <w:bCs/>
                <w:color w:val="000000"/>
                <w:sz w:val="22"/>
                <w:szCs w:val="22"/>
              </w:rPr>
            </w:pPr>
            <w:r>
              <w:rPr>
                <w:bCs/>
                <w:color w:val="000000"/>
                <w:sz w:val="22"/>
                <w:szCs w:val="22"/>
              </w:rPr>
              <w:t>26</w:t>
            </w:r>
          </w:p>
        </w:tc>
        <w:tc>
          <w:tcPr>
            <w:tcW w:w="3827" w:type="dxa"/>
            <w:tcBorders>
              <w:top w:val="single" w:sz="4" w:space="0" w:color="000000"/>
              <w:left w:val="single" w:sz="4" w:space="0" w:color="000000"/>
              <w:bottom w:val="single" w:sz="4" w:space="0" w:color="000000"/>
              <w:right w:val="single" w:sz="4" w:space="0" w:color="000000"/>
            </w:tcBorders>
            <w:vAlign w:val="center"/>
          </w:tcPr>
          <w:p w14:paraId="0910C38D" w14:textId="19DD2900" w:rsidR="00287418" w:rsidRPr="004C6DAE" w:rsidRDefault="00287418" w:rsidP="0041010A">
            <w:pPr>
              <w:spacing w:line="360" w:lineRule="auto"/>
              <w:jc w:val="both"/>
              <w:rPr>
                <w:bCs/>
                <w:sz w:val="22"/>
                <w:szCs w:val="22"/>
              </w:rPr>
            </w:pPr>
            <w:r w:rsidRPr="004C6DAE">
              <w:rPr>
                <w:sz w:val="22"/>
                <w:szCs w:val="22"/>
              </w:rPr>
              <w:t>BATERIA AUTOMOTIVA</w:t>
            </w:r>
          </w:p>
        </w:tc>
        <w:tc>
          <w:tcPr>
            <w:tcW w:w="1276" w:type="dxa"/>
            <w:tcBorders>
              <w:top w:val="single" w:sz="4" w:space="0" w:color="000000"/>
              <w:left w:val="single" w:sz="4" w:space="0" w:color="000000"/>
              <w:bottom w:val="single" w:sz="4" w:space="0" w:color="000000"/>
              <w:right w:val="single" w:sz="4" w:space="0" w:color="000000"/>
            </w:tcBorders>
            <w:vAlign w:val="bottom"/>
          </w:tcPr>
          <w:p w14:paraId="632ABAFB" w14:textId="7A7646CF" w:rsidR="00287418" w:rsidRPr="0041010A" w:rsidRDefault="00287418" w:rsidP="0041010A">
            <w:pPr>
              <w:suppressAutoHyphens/>
              <w:spacing w:afterLines="120" w:after="288" w:line="312" w:lineRule="auto"/>
              <w:jc w:val="center"/>
              <w:rPr>
                <w:sz w:val="22"/>
                <w:szCs w:val="22"/>
              </w:rPr>
            </w:pPr>
            <w:r w:rsidRPr="0041010A">
              <w:rPr>
                <w:sz w:val="22"/>
                <w:szCs w:val="22"/>
              </w:rPr>
              <w:t>UNID</w:t>
            </w:r>
          </w:p>
        </w:tc>
        <w:tc>
          <w:tcPr>
            <w:tcW w:w="1701" w:type="dxa"/>
            <w:tcBorders>
              <w:top w:val="single" w:sz="4" w:space="0" w:color="000000"/>
              <w:left w:val="single" w:sz="4" w:space="0" w:color="000000"/>
              <w:bottom w:val="single" w:sz="4" w:space="0" w:color="000000"/>
              <w:right w:val="single" w:sz="4" w:space="0" w:color="000000"/>
            </w:tcBorders>
            <w:vAlign w:val="bottom"/>
          </w:tcPr>
          <w:p w14:paraId="79542950" w14:textId="77CE268B" w:rsidR="00287418" w:rsidRPr="0041010A" w:rsidRDefault="00287418" w:rsidP="0041010A">
            <w:pPr>
              <w:suppressAutoHyphens/>
              <w:spacing w:afterLines="120" w:after="288" w:line="312" w:lineRule="auto"/>
              <w:jc w:val="center"/>
              <w:rPr>
                <w:color w:val="000000"/>
                <w:sz w:val="22"/>
                <w:szCs w:val="22"/>
              </w:rPr>
            </w:pPr>
            <w:r w:rsidRPr="0041010A">
              <w:rPr>
                <w:sz w:val="22"/>
                <w:szCs w:val="22"/>
              </w:rPr>
              <w:t>8</w:t>
            </w:r>
          </w:p>
        </w:tc>
      </w:tr>
      <w:tr w:rsidR="00287418" w:rsidRPr="00A0535F" w14:paraId="4D77C4E4" w14:textId="77777777" w:rsidTr="00287418">
        <w:trPr>
          <w:trHeight w:val="438"/>
          <w:jc w:val="center"/>
        </w:trPr>
        <w:tc>
          <w:tcPr>
            <w:tcW w:w="846" w:type="dxa"/>
            <w:tcBorders>
              <w:top w:val="single" w:sz="4" w:space="0" w:color="000000"/>
              <w:left w:val="single" w:sz="4" w:space="0" w:color="000000"/>
              <w:bottom w:val="single" w:sz="4" w:space="0" w:color="000000"/>
              <w:right w:val="single" w:sz="4" w:space="0" w:color="000000"/>
            </w:tcBorders>
            <w:vAlign w:val="bottom"/>
          </w:tcPr>
          <w:p w14:paraId="0A9BBF00" w14:textId="3A8A3D34" w:rsidR="00287418" w:rsidRDefault="00287418" w:rsidP="0041010A">
            <w:pPr>
              <w:suppressAutoHyphens/>
              <w:spacing w:afterLines="120" w:after="288" w:line="312" w:lineRule="auto"/>
              <w:jc w:val="center"/>
              <w:rPr>
                <w:bCs/>
                <w:color w:val="000000"/>
                <w:sz w:val="22"/>
                <w:szCs w:val="22"/>
              </w:rPr>
            </w:pPr>
            <w:r>
              <w:rPr>
                <w:bCs/>
                <w:color w:val="000000"/>
                <w:sz w:val="22"/>
                <w:szCs w:val="22"/>
              </w:rPr>
              <w:t>27</w:t>
            </w:r>
          </w:p>
        </w:tc>
        <w:tc>
          <w:tcPr>
            <w:tcW w:w="3827" w:type="dxa"/>
            <w:tcBorders>
              <w:top w:val="single" w:sz="4" w:space="0" w:color="000000"/>
              <w:left w:val="single" w:sz="4" w:space="0" w:color="000000"/>
              <w:bottom w:val="single" w:sz="4" w:space="0" w:color="000000"/>
              <w:right w:val="single" w:sz="4" w:space="0" w:color="000000"/>
            </w:tcBorders>
            <w:vAlign w:val="center"/>
          </w:tcPr>
          <w:p w14:paraId="13FB1295" w14:textId="009F7652" w:rsidR="00287418" w:rsidRPr="004C6DAE" w:rsidRDefault="00287418" w:rsidP="0041010A">
            <w:pPr>
              <w:spacing w:line="360" w:lineRule="auto"/>
              <w:jc w:val="both"/>
              <w:rPr>
                <w:bCs/>
                <w:sz w:val="22"/>
                <w:szCs w:val="22"/>
              </w:rPr>
            </w:pPr>
            <w:r w:rsidRPr="004C6DAE">
              <w:rPr>
                <w:sz w:val="22"/>
                <w:szCs w:val="22"/>
              </w:rPr>
              <w:t>ALTERNADOR</w:t>
            </w:r>
          </w:p>
        </w:tc>
        <w:tc>
          <w:tcPr>
            <w:tcW w:w="1276" w:type="dxa"/>
            <w:tcBorders>
              <w:top w:val="single" w:sz="4" w:space="0" w:color="000000"/>
              <w:left w:val="single" w:sz="4" w:space="0" w:color="000000"/>
              <w:bottom w:val="single" w:sz="4" w:space="0" w:color="000000"/>
              <w:right w:val="single" w:sz="4" w:space="0" w:color="000000"/>
            </w:tcBorders>
            <w:vAlign w:val="bottom"/>
          </w:tcPr>
          <w:p w14:paraId="22049EB8" w14:textId="31AB92E6" w:rsidR="00287418" w:rsidRPr="0041010A" w:rsidRDefault="00287418" w:rsidP="0041010A">
            <w:pPr>
              <w:suppressAutoHyphens/>
              <w:spacing w:afterLines="120" w:after="288" w:line="312" w:lineRule="auto"/>
              <w:jc w:val="center"/>
              <w:rPr>
                <w:sz w:val="22"/>
                <w:szCs w:val="22"/>
              </w:rPr>
            </w:pPr>
            <w:r w:rsidRPr="0041010A">
              <w:rPr>
                <w:sz w:val="22"/>
                <w:szCs w:val="22"/>
              </w:rPr>
              <w:t>UNID</w:t>
            </w:r>
          </w:p>
        </w:tc>
        <w:tc>
          <w:tcPr>
            <w:tcW w:w="1701" w:type="dxa"/>
            <w:tcBorders>
              <w:top w:val="single" w:sz="4" w:space="0" w:color="000000"/>
              <w:left w:val="single" w:sz="4" w:space="0" w:color="000000"/>
              <w:bottom w:val="single" w:sz="4" w:space="0" w:color="000000"/>
              <w:right w:val="single" w:sz="4" w:space="0" w:color="000000"/>
            </w:tcBorders>
            <w:vAlign w:val="bottom"/>
          </w:tcPr>
          <w:p w14:paraId="2649C25A" w14:textId="69B861F1" w:rsidR="00287418" w:rsidRPr="0041010A" w:rsidRDefault="00287418" w:rsidP="0041010A">
            <w:pPr>
              <w:suppressAutoHyphens/>
              <w:spacing w:afterLines="120" w:after="288" w:line="312" w:lineRule="auto"/>
              <w:jc w:val="center"/>
              <w:rPr>
                <w:color w:val="000000"/>
                <w:sz w:val="22"/>
                <w:szCs w:val="22"/>
              </w:rPr>
            </w:pPr>
            <w:r w:rsidRPr="0041010A">
              <w:rPr>
                <w:sz w:val="22"/>
                <w:szCs w:val="22"/>
              </w:rPr>
              <w:t>4</w:t>
            </w:r>
          </w:p>
        </w:tc>
      </w:tr>
      <w:tr w:rsidR="00287418" w:rsidRPr="00A0535F" w14:paraId="3E4F55CB" w14:textId="77777777" w:rsidTr="00287418">
        <w:trPr>
          <w:trHeight w:val="438"/>
          <w:jc w:val="center"/>
        </w:trPr>
        <w:tc>
          <w:tcPr>
            <w:tcW w:w="846" w:type="dxa"/>
            <w:tcBorders>
              <w:top w:val="single" w:sz="4" w:space="0" w:color="000000"/>
              <w:left w:val="single" w:sz="4" w:space="0" w:color="000000"/>
              <w:bottom w:val="single" w:sz="4" w:space="0" w:color="000000"/>
              <w:right w:val="single" w:sz="4" w:space="0" w:color="000000"/>
            </w:tcBorders>
            <w:vAlign w:val="bottom"/>
          </w:tcPr>
          <w:p w14:paraId="2936FFE7" w14:textId="1C3557AB" w:rsidR="00287418" w:rsidRDefault="00287418" w:rsidP="0041010A">
            <w:pPr>
              <w:suppressAutoHyphens/>
              <w:spacing w:afterLines="120" w:after="288" w:line="312" w:lineRule="auto"/>
              <w:jc w:val="center"/>
              <w:rPr>
                <w:bCs/>
                <w:color w:val="000000"/>
                <w:sz w:val="22"/>
                <w:szCs w:val="22"/>
              </w:rPr>
            </w:pPr>
            <w:r>
              <w:rPr>
                <w:bCs/>
                <w:color w:val="000000"/>
                <w:sz w:val="22"/>
                <w:szCs w:val="22"/>
              </w:rPr>
              <w:t>28</w:t>
            </w:r>
          </w:p>
        </w:tc>
        <w:tc>
          <w:tcPr>
            <w:tcW w:w="3827" w:type="dxa"/>
            <w:tcBorders>
              <w:top w:val="single" w:sz="4" w:space="0" w:color="000000"/>
              <w:left w:val="single" w:sz="4" w:space="0" w:color="000000"/>
              <w:bottom w:val="single" w:sz="4" w:space="0" w:color="000000"/>
              <w:right w:val="single" w:sz="4" w:space="0" w:color="000000"/>
            </w:tcBorders>
            <w:vAlign w:val="center"/>
          </w:tcPr>
          <w:p w14:paraId="3E041510" w14:textId="6A0A9160" w:rsidR="00287418" w:rsidRPr="004C6DAE" w:rsidRDefault="00287418" w:rsidP="0041010A">
            <w:pPr>
              <w:spacing w:line="360" w:lineRule="auto"/>
              <w:jc w:val="both"/>
              <w:rPr>
                <w:bCs/>
                <w:sz w:val="22"/>
                <w:szCs w:val="22"/>
              </w:rPr>
            </w:pPr>
            <w:r w:rsidRPr="004C6DAE">
              <w:rPr>
                <w:sz w:val="22"/>
                <w:szCs w:val="22"/>
              </w:rPr>
              <w:t>MOTOR PARTIDA</w:t>
            </w:r>
          </w:p>
        </w:tc>
        <w:tc>
          <w:tcPr>
            <w:tcW w:w="1276" w:type="dxa"/>
            <w:tcBorders>
              <w:top w:val="single" w:sz="4" w:space="0" w:color="000000"/>
              <w:left w:val="single" w:sz="4" w:space="0" w:color="000000"/>
              <w:bottom w:val="single" w:sz="4" w:space="0" w:color="000000"/>
              <w:right w:val="single" w:sz="4" w:space="0" w:color="000000"/>
            </w:tcBorders>
            <w:vAlign w:val="bottom"/>
          </w:tcPr>
          <w:p w14:paraId="3DA8DFFA" w14:textId="17344180" w:rsidR="00287418" w:rsidRPr="0041010A" w:rsidRDefault="00287418" w:rsidP="0041010A">
            <w:pPr>
              <w:suppressAutoHyphens/>
              <w:spacing w:afterLines="120" w:after="288" w:line="312" w:lineRule="auto"/>
              <w:jc w:val="center"/>
              <w:rPr>
                <w:sz w:val="22"/>
                <w:szCs w:val="22"/>
              </w:rPr>
            </w:pPr>
            <w:r w:rsidRPr="0041010A">
              <w:rPr>
                <w:sz w:val="22"/>
                <w:szCs w:val="22"/>
              </w:rPr>
              <w:t>UNID</w:t>
            </w:r>
          </w:p>
        </w:tc>
        <w:tc>
          <w:tcPr>
            <w:tcW w:w="1701" w:type="dxa"/>
            <w:tcBorders>
              <w:top w:val="single" w:sz="4" w:space="0" w:color="000000"/>
              <w:left w:val="single" w:sz="4" w:space="0" w:color="000000"/>
              <w:bottom w:val="single" w:sz="4" w:space="0" w:color="000000"/>
              <w:right w:val="single" w:sz="4" w:space="0" w:color="000000"/>
            </w:tcBorders>
            <w:vAlign w:val="bottom"/>
          </w:tcPr>
          <w:p w14:paraId="12A55982" w14:textId="725FF55D" w:rsidR="00287418" w:rsidRPr="0041010A" w:rsidRDefault="00287418" w:rsidP="0041010A">
            <w:pPr>
              <w:suppressAutoHyphens/>
              <w:spacing w:afterLines="120" w:after="288" w:line="312" w:lineRule="auto"/>
              <w:jc w:val="center"/>
              <w:rPr>
                <w:color w:val="000000"/>
                <w:sz w:val="22"/>
                <w:szCs w:val="22"/>
              </w:rPr>
            </w:pPr>
            <w:r w:rsidRPr="0041010A">
              <w:rPr>
                <w:sz w:val="22"/>
                <w:szCs w:val="22"/>
              </w:rPr>
              <w:t>4</w:t>
            </w:r>
          </w:p>
        </w:tc>
      </w:tr>
      <w:tr w:rsidR="00287418" w:rsidRPr="00A0535F" w14:paraId="777C9487" w14:textId="77777777" w:rsidTr="00287418">
        <w:trPr>
          <w:trHeight w:val="438"/>
          <w:jc w:val="center"/>
        </w:trPr>
        <w:tc>
          <w:tcPr>
            <w:tcW w:w="846" w:type="dxa"/>
            <w:tcBorders>
              <w:top w:val="single" w:sz="4" w:space="0" w:color="000000"/>
              <w:left w:val="single" w:sz="4" w:space="0" w:color="000000"/>
              <w:bottom w:val="single" w:sz="4" w:space="0" w:color="000000"/>
              <w:right w:val="single" w:sz="4" w:space="0" w:color="000000"/>
            </w:tcBorders>
            <w:vAlign w:val="bottom"/>
          </w:tcPr>
          <w:p w14:paraId="26E18D83" w14:textId="1BC2BB20" w:rsidR="00287418" w:rsidRDefault="00287418" w:rsidP="0041010A">
            <w:pPr>
              <w:suppressAutoHyphens/>
              <w:spacing w:afterLines="120" w:after="288" w:line="312" w:lineRule="auto"/>
              <w:jc w:val="center"/>
              <w:rPr>
                <w:bCs/>
                <w:color w:val="000000"/>
                <w:sz w:val="22"/>
                <w:szCs w:val="22"/>
              </w:rPr>
            </w:pPr>
            <w:r>
              <w:rPr>
                <w:bCs/>
                <w:color w:val="000000"/>
                <w:sz w:val="22"/>
                <w:szCs w:val="22"/>
              </w:rPr>
              <w:t>29</w:t>
            </w:r>
          </w:p>
        </w:tc>
        <w:tc>
          <w:tcPr>
            <w:tcW w:w="3827" w:type="dxa"/>
            <w:tcBorders>
              <w:top w:val="single" w:sz="4" w:space="0" w:color="000000"/>
              <w:left w:val="single" w:sz="4" w:space="0" w:color="000000"/>
              <w:bottom w:val="single" w:sz="4" w:space="0" w:color="000000"/>
              <w:right w:val="single" w:sz="4" w:space="0" w:color="000000"/>
            </w:tcBorders>
            <w:vAlign w:val="center"/>
          </w:tcPr>
          <w:p w14:paraId="35FE9748" w14:textId="3EF5C91D" w:rsidR="00287418" w:rsidRPr="004C6DAE" w:rsidRDefault="00287418" w:rsidP="0041010A">
            <w:pPr>
              <w:spacing w:line="360" w:lineRule="auto"/>
              <w:jc w:val="both"/>
              <w:rPr>
                <w:bCs/>
                <w:sz w:val="22"/>
                <w:szCs w:val="22"/>
              </w:rPr>
            </w:pPr>
            <w:r w:rsidRPr="004C6DAE">
              <w:rPr>
                <w:sz w:val="22"/>
                <w:szCs w:val="22"/>
              </w:rPr>
              <w:t>FUSÍVEIS E RELÉS</w:t>
            </w:r>
          </w:p>
        </w:tc>
        <w:tc>
          <w:tcPr>
            <w:tcW w:w="1276" w:type="dxa"/>
            <w:tcBorders>
              <w:top w:val="single" w:sz="4" w:space="0" w:color="000000"/>
              <w:left w:val="single" w:sz="4" w:space="0" w:color="000000"/>
              <w:bottom w:val="single" w:sz="4" w:space="0" w:color="000000"/>
              <w:right w:val="single" w:sz="4" w:space="0" w:color="000000"/>
            </w:tcBorders>
            <w:vAlign w:val="bottom"/>
          </w:tcPr>
          <w:p w14:paraId="02FE83F2" w14:textId="53DBCEF3" w:rsidR="00287418" w:rsidRPr="0041010A" w:rsidRDefault="00287418" w:rsidP="0041010A">
            <w:pPr>
              <w:suppressAutoHyphens/>
              <w:spacing w:afterLines="120" w:after="288" w:line="312" w:lineRule="auto"/>
              <w:jc w:val="center"/>
              <w:rPr>
                <w:sz w:val="22"/>
                <w:szCs w:val="22"/>
              </w:rPr>
            </w:pPr>
            <w:r w:rsidRPr="0041010A">
              <w:rPr>
                <w:sz w:val="22"/>
                <w:szCs w:val="22"/>
              </w:rPr>
              <w:t>KIT</w:t>
            </w:r>
          </w:p>
        </w:tc>
        <w:tc>
          <w:tcPr>
            <w:tcW w:w="1701" w:type="dxa"/>
            <w:tcBorders>
              <w:top w:val="single" w:sz="4" w:space="0" w:color="000000"/>
              <w:left w:val="single" w:sz="4" w:space="0" w:color="000000"/>
              <w:bottom w:val="single" w:sz="4" w:space="0" w:color="000000"/>
              <w:right w:val="single" w:sz="4" w:space="0" w:color="000000"/>
            </w:tcBorders>
            <w:vAlign w:val="bottom"/>
          </w:tcPr>
          <w:p w14:paraId="791885C5" w14:textId="5F3FD90E" w:rsidR="00287418" w:rsidRPr="0041010A" w:rsidRDefault="00287418" w:rsidP="0041010A">
            <w:pPr>
              <w:suppressAutoHyphens/>
              <w:spacing w:afterLines="120" w:after="288" w:line="312" w:lineRule="auto"/>
              <w:jc w:val="center"/>
              <w:rPr>
                <w:color w:val="000000"/>
                <w:sz w:val="22"/>
                <w:szCs w:val="22"/>
              </w:rPr>
            </w:pPr>
            <w:r w:rsidRPr="0041010A">
              <w:rPr>
                <w:sz w:val="22"/>
                <w:szCs w:val="22"/>
              </w:rPr>
              <w:t>8</w:t>
            </w:r>
          </w:p>
        </w:tc>
      </w:tr>
      <w:tr w:rsidR="00287418" w:rsidRPr="00A0535F" w14:paraId="538178D3" w14:textId="77777777" w:rsidTr="00287418">
        <w:trPr>
          <w:trHeight w:val="438"/>
          <w:jc w:val="center"/>
        </w:trPr>
        <w:tc>
          <w:tcPr>
            <w:tcW w:w="846" w:type="dxa"/>
            <w:tcBorders>
              <w:top w:val="single" w:sz="4" w:space="0" w:color="000000"/>
              <w:left w:val="single" w:sz="4" w:space="0" w:color="000000"/>
              <w:bottom w:val="single" w:sz="4" w:space="0" w:color="000000"/>
              <w:right w:val="single" w:sz="4" w:space="0" w:color="000000"/>
            </w:tcBorders>
            <w:vAlign w:val="bottom"/>
          </w:tcPr>
          <w:p w14:paraId="1E2A1ABF" w14:textId="1EDD85BF" w:rsidR="00287418" w:rsidRDefault="00287418" w:rsidP="0041010A">
            <w:pPr>
              <w:suppressAutoHyphens/>
              <w:spacing w:afterLines="120" w:after="288" w:line="312" w:lineRule="auto"/>
              <w:jc w:val="center"/>
              <w:rPr>
                <w:bCs/>
                <w:color w:val="000000"/>
                <w:sz w:val="22"/>
                <w:szCs w:val="22"/>
              </w:rPr>
            </w:pPr>
            <w:r>
              <w:rPr>
                <w:bCs/>
                <w:color w:val="000000"/>
                <w:sz w:val="22"/>
                <w:szCs w:val="22"/>
              </w:rPr>
              <w:lastRenderedPageBreak/>
              <w:t>30</w:t>
            </w:r>
          </w:p>
        </w:tc>
        <w:tc>
          <w:tcPr>
            <w:tcW w:w="3827" w:type="dxa"/>
            <w:tcBorders>
              <w:top w:val="single" w:sz="4" w:space="0" w:color="000000"/>
              <w:left w:val="single" w:sz="4" w:space="0" w:color="000000"/>
              <w:bottom w:val="single" w:sz="4" w:space="0" w:color="000000"/>
              <w:right w:val="single" w:sz="4" w:space="0" w:color="000000"/>
            </w:tcBorders>
            <w:vAlign w:val="center"/>
          </w:tcPr>
          <w:p w14:paraId="5050C649" w14:textId="561B3298" w:rsidR="00287418" w:rsidRPr="004C6DAE" w:rsidRDefault="00287418" w:rsidP="0041010A">
            <w:pPr>
              <w:spacing w:line="360" w:lineRule="auto"/>
              <w:jc w:val="both"/>
              <w:rPr>
                <w:bCs/>
                <w:sz w:val="22"/>
                <w:szCs w:val="22"/>
              </w:rPr>
            </w:pPr>
            <w:r w:rsidRPr="004C6DAE">
              <w:rPr>
                <w:sz w:val="22"/>
                <w:szCs w:val="22"/>
              </w:rPr>
              <w:t>LÂMPADAS DIVERSAS</w:t>
            </w:r>
          </w:p>
        </w:tc>
        <w:tc>
          <w:tcPr>
            <w:tcW w:w="1276" w:type="dxa"/>
            <w:tcBorders>
              <w:top w:val="single" w:sz="4" w:space="0" w:color="000000"/>
              <w:left w:val="single" w:sz="4" w:space="0" w:color="000000"/>
              <w:bottom w:val="single" w:sz="4" w:space="0" w:color="000000"/>
              <w:right w:val="single" w:sz="4" w:space="0" w:color="000000"/>
            </w:tcBorders>
            <w:vAlign w:val="bottom"/>
          </w:tcPr>
          <w:p w14:paraId="45D3C180" w14:textId="1D3DFCA0" w:rsidR="00287418" w:rsidRPr="0041010A" w:rsidRDefault="00287418" w:rsidP="0041010A">
            <w:pPr>
              <w:suppressAutoHyphens/>
              <w:spacing w:afterLines="120" w:after="288" w:line="312" w:lineRule="auto"/>
              <w:jc w:val="center"/>
              <w:rPr>
                <w:sz w:val="22"/>
                <w:szCs w:val="22"/>
              </w:rPr>
            </w:pPr>
            <w:r w:rsidRPr="0041010A">
              <w:rPr>
                <w:sz w:val="22"/>
                <w:szCs w:val="22"/>
              </w:rPr>
              <w:t>KIT</w:t>
            </w:r>
          </w:p>
        </w:tc>
        <w:tc>
          <w:tcPr>
            <w:tcW w:w="1701" w:type="dxa"/>
            <w:tcBorders>
              <w:top w:val="single" w:sz="4" w:space="0" w:color="000000"/>
              <w:left w:val="single" w:sz="4" w:space="0" w:color="000000"/>
              <w:bottom w:val="single" w:sz="4" w:space="0" w:color="000000"/>
              <w:right w:val="single" w:sz="4" w:space="0" w:color="000000"/>
            </w:tcBorders>
            <w:vAlign w:val="bottom"/>
          </w:tcPr>
          <w:p w14:paraId="67B32350" w14:textId="2D9569F0" w:rsidR="00287418" w:rsidRPr="0041010A" w:rsidRDefault="00287418" w:rsidP="0041010A">
            <w:pPr>
              <w:suppressAutoHyphens/>
              <w:spacing w:afterLines="120" w:after="288" w:line="312" w:lineRule="auto"/>
              <w:jc w:val="center"/>
              <w:rPr>
                <w:color w:val="000000"/>
                <w:sz w:val="22"/>
                <w:szCs w:val="22"/>
              </w:rPr>
            </w:pPr>
            <w:r w:rsidRPr="0041010A">
              <w:rPr>
                <w:sz w:val="22"/>
                <w:szCs w:val="22"/>
              </w:rPr>
              <w:t>16</w:t>
            </w:r>
          </w:p>
        </w:tc>
      </w:tr>
      <w:tr w:rsidR="00287418" w:rsidRPr="00A0535F" w14:paraId="35E79FAC" w14:textId="77777777" w:rsidTr="00287418">
        <w:trPr>
          <w:trHeight w:val="438"/>
          <w:jc w:val="center"/>
        </w:trPr>
        <w:tc>
          <w:tcPr>
            <w:tcW w:w="846" w:type="dxa"/>
            <w:tcBorders>
              <w:top w:val="single" w:sz="4" w:space="0" w:color="000000"/>
              <w:left w:val="single" w:sz="4" w:space="0" w:color="000000"/>
              <w:bottom w:val="single" w:sz="4" w:space="0" w:color="000000"/>
              <w:right w:val="single" w:sz="4" w:space="0" w:color="000000"/>
            </w:tcBorders>
            <w:vAlign w:val="bottom"/>
          </w:tcPr>
          <w:p w14:paraId="3888FF42" w14:textId="22748DAB" w:rsidR="00287418" w:rsidRDefault="00287418" w:rsidP="0041010A">
            <w:pPr>
              <w:suppressAutoHyphens/>
              <w:spacing w:afterLines="120" w:after="288" w:line="312" w:lineRule="auto"/>
              <w:jc w:val="center"/>
              <w:rPr>
                <w:bCs/>
                <w:color w:val="000000"/>
                <w:sz w:val="22"/>
                <w:szCs w:val="22"/>
              </w:rPr>
            </w:pPr>
            <w:r>
              <w:rPr>
                <w:bCs/>
                <w:color w:val="000000"/>
                <w:sz w:val="22"/>
                <w:szCs w:val="22"/>
              </w:rPr>
              <w:t>31</w:t>
            </w:r>
          </w:p>
        </w:tc>
        <w:tc>
          <w:tcPr>
            <w:tcW w:w="3827" w:type="dxa"/>
            <w:tcBorders>
              <w:top w:val="single" w:sz="4" w:space="0" w:color="000000"/>
              <w:left w:val="single" w:sz="4" w:space="0" w:color="000000"/>
              <w:bottom w:val="single" w:sz="4" w:space="0" w:color="000000"/>
              <w:right w:val="single" w:sz="4" w:space="0" w:color="000000"/>
            </w:tcBorders>
            <w:vAlign w:val="center"/>
          </w:tcPr>
          <w:p w14:paraId="7AB56409" w14:textId="3EC04966" w:rsidR="00287418" w:rsidRPr="004C6DAE" w:rsidRDefault="00287418" w:rsidP="0041010A">
            <w:pPr>
              <w:spacing w:line="360" w:lineRule="auto"/>
              <w:rPr>
                <w:bCs/>
                <w:sz w:val="22"/>
                <w:szCs w:val="22"/>
              </w:rPr>
            </w:pPr>
            <w:r w:rsidRPr="004C6DAE">
              <w:rPr>
                <w:sz w:val="22"/>
                <w:szCs w:val="22"/>
              </w:rPr>
              <w:t>COMPRESSOR AR-CONDICIONADO</w:t>
            </w:r>
          </w:p>
        </w:tc>
        <w:tc>
          <w:tcPr>
            <w:tcW w:w="1276" w:type="dxa"/>
            <w:tcBorders>
              <w:top w:val="single" w:sz="4" w:space="0" w:color="000000"/>
              <w:left w:val="single" w:sz="4" w:space="0" w:color="000000"/>
              <w:bottom w:val="single" w:sz="4" w:space="0" w:color="000000"/>
              <w:right w:val="single" w:sz="4" w:space="0" w:color="000000"/>
            </w:tcBorders>
            <w:vAlign w:val="bottom"/>
          </w:tcPr>
          <w:p w14:paraId="1BCB9E0A" w14:textId="7C4AED53" w:rsidR="00287418" w:rsidRPr="0041010A" w:rsidRDefault="00287418" w:rsidP="0041010A">
            <w:pPr>
              <w:suppressAutoHyphens/>
              <w:spacing w:afterLines="120" w:after="288" w:line="312" w:lineRule="auto"/>
              <w:jc w:val="center"/>
              <w:rPr>
                <w:sz w:val="22"/>
                <w:szCs w:val="22"/>
              </w:rPr>
            </w:pPr>
            <w:r w:rsidRPr="0041010A">
              <w:rPr>
                <w:sz w:val="22"/>
                <w:szCs w:val="22"/>
              </w:rPr>
              <w:t>UNID</w:t>
            </w:r>
          </w:p>
        </w:tc>
        <w:tc>
          <w:tcPr>
            <w:tcW w:w="1701" w:type="dxa"/>
            <w:tcBorders>
              <w:top w:val="single" w:sz="4" w:space="0" w:color="000000"/>
              <w:left w:val="single" w:sz="4" w:space="0" w:color="000000"/>
              <w:bottom w:val="single" w:sz="4" w:space="0" w:color="000000"/>
              <w:right w:val="single" w:sz="4" w:space="0" w:color="000000"/>
            </w:tcBorders>
            <w:vAlign w:val="bottom"/>
          </w:tcPr>
          <w:p w14:paraId="6D7AA758" w14:textId="70246F0C" w:rsidR="00287418" w:rsidRPr="0041010A" w:rsidRDefault="00287418" w:rsidP="0041010A">
            <w:pPr>
              <w:suppressAutoHyphens/>
              <w:spacing w:afterLines="120" w:after="288" w:line="312" w:lineRule="auto"/>
              <w:jc w:val="center"/>
              <w:rPr>
                <w:color w:val="000000"/>
                <w:sz w:val="22"/>
                <w:szCs w:val="22"/>
              </w:rPr>
            </w:pPr>
            <w:r w:rsidRPr="0041010A">
              <w:rPr>
                <w:sz w:val="22"/>
                <w:szCs w:val="22"/>
              </w:rPr>
              <w:t>3</w:t>
            </w:r>
          </w:p>
        </w:tc>
      </w:tr>
      <w:tr w:rsidR="00287418" w:rsidRPr="00A0535F" w14:paraId="58D2ACA1" w14:textId="77777777" w:rsidTr="00287418">
        <w:trPr>
          <w:trHeight w:val="438"/>
          <w:jc w:val="center"/>
        </w:trPr>
        <w:tc>
          <w:tcPr>
            <w:tcW w:w="846" w:type="dxa"/>
            <w:tcBorders>
              <w:top w:val="single" w:sz="4" w:space="0" w:color="000000"/>
              <w:left w:val="single" w:sz="4" w:space="0" w:color="000000"/>
              <w:bottom w:val="single" w:sz="4" w:space="0" w:color="000000"/>
              <w:right w:val="single" w:sz="4" w:space="0" w:color="000000"/>
            </w:tcBorders>
            <w:vAlign w:val="bottom"/>
          </w:tcPr>
          <w:p w14:paraId="172F3B73" w14:textId="774AE0BD" w:rsidR="00287418" w:rsidRDefault="00287418" w:rsidP="0041010A">
            <w:pPr>
              <w:suppressAutoHyphens/>
              <w:spacing w:afterLines="120" w:after="288" w:line="312" w:lineRule="auto"/>
              <w:jc w:val="center"/>
              <w:rPr>
                <w:bCs/>
                <w:color w:val="000000"/>
                <w:sz w:val="22"/>
                <w:szCs w:val="22"/>
              </w:rPr>
            </w:pPr>
            <w:r>
              <w:rPr>
                <w:bCs/>
                <w:color w:val="000000"/>
                <w:sz w:val="22"/>
                <w:szCs w:val="22"/>
              </w:rPr>
              <w:t>32</w:t>
            </w:r>
          </w:p>
        </w:tc>
        <w:tc>
          <w:tcPr>
            <w:tcW w:w="3827" w:type="dxa"/>
            <w:tcBorders>
              <w:top w:val="single" w:sz="4" w:space="0" w:color="000000"/>
              <w:left w:val="single" w:sz="4" w:space="0" w:color="000000"/>
              <w:bottom w:val="single" w:sz="4" w:space="0" w:color="000000"/>
              <w:right w:val="single" w:sz="4" w:space="0" w:color="000000"/>
            </w:tcBorders>
            <w:vAlign w:val="center"/>
          </w:tcPr>
          <w:p w14:paraId="0A086287" w14:textId="184F7C80" w:rsidR="00287418" w:rsidRPr="004C6DAE" w:rsidRDefault="00287418" w:rsidP="0041010A">
            <w:pPr>
              <w:spacing w:line="360" w:lineRule="auto"/>
              <w:jc w:val="both"/>
              <w:rPr>
                <w:bCs/>
                <w:sz w:val="22"/>
                <w:szCs w:val="22"/>
              </w:rPr>
            </w:pPr>
            <w:r w:rsidRPr="004C6DAE">
              <w:rPr>
                <w:sz w:val="22"/>
                <w:szCs w:val="22"/>
              </w:rPr>
              <w:t>CARGA GÁS REFRIGERANTE</w:t>
            </w:r>
          </w:p>
        </w:tc>
        <w:tc>
          <w:tcPr>
            <w:tcW w:w="1276" w:type="dxa"/>
            <w:tcBorders>
              <w:top w:val="single" w:sz="4" w:space="0" w:color="000000"/>
              <w:left w:val="single" w:sz="4" w:space="0" w:color="000000"/>
              <w:bottom w:val="single" w:sz="4" w:space="0" w:color="000000"/>
              <w:right w:val="single" w:sz="4" w:space="0" w:color="000000"/>
            </w:tcBorders>
            <w:vAlign w:val="bottom"/>
          </w:tcPr>
          <w:p w14:paraId="7EB88DE9" w14:textId="2C843437" w:rsidR="00287418" w:rsidRPr="0041010A" w:rsidRDefault="00287418" w:rsidP="0041010A">
            <w:pPr>
              <w:suppressAutoHyphens/>
              <w:spacing w:afterLines="120" w:after="288" w:line="312" w:lineRule="auto"/>
              <w:jc w:val="center"/>
              <w:rPr>
                <w:sz w:val="22"/>
                <w:szCs w:val="22"/>
              </w:rPr>
            </w:pPr>
            <w:r w:rsidRPr="0041010A">
              <w:rPr>
                <w:sz w:val="22"/>
                <w:szCs w:val="22"/>
              </w:rPr>
              <w:t>SERVIÇO</w:t>
            </w:r>
          </w:p>
        </w:tc>
        <w:tc>
          <w:tcPr>
            <w:tcW w:w="1701" w:type="dxa"/>
            <w:tcBorders>
              <w:top w:val="single" w:sz="4" w:space="0" w:color="000000"/>
              <w:left w:val="single" w:sz="4" w:space="0" w:color="000000"/>
              <w:bottom w:val="single" w:sz="4" w:space="0" w:color="000000"/>
              <w:right w:val="single" w:sz="4" w:space="0" w:color="000000"/>
            </w:tcBorders>
            <w:vAlign w:val="bottom"/>
          </w:tcPr>
          <w:p w14:paraId="09291EAE" w14:textId="76215BCB" w:rsidR="00287418" w:rsidRPr="0041010A" w:rsidRDefault="00287418" w:rsidP="0041010A">
            <w:pPr>
              <w:suppressAutoHyphens/>
              <w:spacing w:afterLines="120" w:after="288" w:line="312" w:lineRule="auto"/>
              <w:jc w:val="center"/>
              <w:rPr>
                <w:color w:val="000000"/>
                <w:sz w:val="22"/>
                <w:szCs w:val="22"/>
              </w:rPr>
            </w:pPr>
            <w:r w:rsidRPr="0041010A">
              <w:rPr>
                <w:sz w:val="22"/>
                <w:szCs w:val="22"/>
              </w:rPr>
              <w:t>8</w:t>
            </w:r>
          </w:p>
        </w:tc>
      </w:tr>
      <w:tr w:rsidR="00287418" w:rsidRPr="00A0535F" w14:paraId="64480120" w14:textId="77777777" w:rsidTr="00287418">
        <w:trPr>
          <w:trHeight w:val="438"/>
          <w:jc w:val="center"/>
        </w:trPr>
        <w:tc>
          <w:tcPr>
            <w:tcW w:w="846" w:type="dxa"/>
            <w:tcBorders>
              <w:top w:val="single" w:sz="4" w:space="0" w:color="000000"/>
              <w:left w:val="single" w:sz="4" w:space="0" w:color="000000"/>
              <w:bottom w:val="single" w:sz="4" w:space="0" w:color="000000"/>
              <w:right w:val="single" w:sz="4" w:space="0" w:color="000000"/>
            </w:tcBorders>
            <w:vAlign w:val="bottom"/>
          </w:tcPr>
          <w:p w14:paraId="033EC48B" w14:textId="2C589C1A" w:rsidR="00287418" w:rsidRDefault="00287418" w:rsidP="0041010A">
            <w:pPr>
              <w:suppressAutoHyphens/>
              <w:spacing w:afterLines="120" w:after="288" w:line="312" w:lineRule="auto"/>
              <w:jc w:val="center"/>
              <w:rPr>
                <w:bCs/>
                <w:color w:val="000000"/>
                <w:sz w:val="22"/>
                <w:szCs w:val="22"/>
              </w:rPr>
            </w:pPr>
            <w:r>
              <w:rPr>
                <w:bCs/>
                <w:color w:val="000000"/>
                <w:sz w:val="22"/>
                <w:szCs w:val="22"/>
              </w:rPr>
              <w:t>33</w:t>
            </w:r>
          </w:p>
        </w:tc>
        <w:tc>
          <w:tcPr>
            <w:tcW w:w="3827" w:type="dxa"/>
            <w:tcBorders>
              <w:top w:val="single" w:sz="4" w:space="0" w:color="000000"/>
              <w:left w:val="single" w:sz="4" w:space="0" w:color="000000"/>
              <w:bottom w:val="single" w:sz="4" w:space="0" w:color="000000"/>
              <w:right w:val="single" w:sz="4" w:space="0" w:color="000000"/>
            </w:tcBorders>
            <w:vAlign w:val="center"/>
          </w:tcPr>
          <w:p w14:paraId="1A06CD35" w14:textId="7B9CD06B" w:rsidR="00287418" w:rsidRPr="004C6DAE" w:rsidRDefault="00287418" w:rsidP="0041010A">
            <w:pPr>
              <w:spacing w:line="360" w:lineRule="auto"/>
              <w:jc w:val="both"/>
              <w:rPr>
                <w:bCs/>
                <w:sz w:val="22"/>
                <w:szCs w:val="22"/>
              </w:rPr>
            </w:pPr>
            <w:r w:rsidRPr="004C6DAE">
              <w:rPr>
                <w:sz w:val="22"/>
                <w:szCs w:val="22"/>
              </w:rPr>
              <w:t>PNEUS</w:t>
            </w:r>
          </w:p>
        </w:tc>
        <w:tc>
          <w:tcPr>
            <w:tcW w:w="1276" w:type="dxa"/>
            <w:tcBorders>
              <w:top w:val="single" w:sz="4" w:space="0" w:color="000000"/>
              <w:left w:val="single" w:sz="4" w:space="0" w:color="000000"/>
              <w:bottom w:val="single" w:sz="4" w:space="0" w:color="000000"/>
              <w:right w:val="single" w:sz="4" w:space="0" w:color="000000"/>
            </w:tcBorders>
            <w:vAlign w:val="bottom"/>
          </w:tcPr>
          <w:p w14:paraId="11FB3364" w14:textId="5C62FBBF" w:rsidR="00287418" w:rsidRPr="0041010A" w:rsidRDefault="00287418" w:rsidP="0041010A">
            <w:pPr>
              <w:suppressAutoHyphens/>
              <w:spacing w:afterLines="120" w:after="288" w:line="312" w:lineRule="auto"/>
              <w:jc w:val="center"/>
              <w:rPr>
                <w:sz w:val="22"/>
                <w:szCs w:val="22"/>
              </w:rPr>
            </w:pPr>
            <w:r w:rsidRPr="0041010A">
              <w:rPr>
                <w:sz w:val="22"/>
                <w:szCs w:val="22"/>
              </w:rPr>
              <w:t>UNID</w:t>
            </w:r>
          </w:p>
        </w:tc>
        <w:tc>
          <w:tcPr>
            <w:tcW w:w="1701" w:type="dxa"/>
            <w:tcBorders>
              <w:top w:val="single" w:sz="4" w:space="0" w:color="000000"/>
              <w:left w:val="single" w:sz="4" w:space="0" w:color="000000"/>
              <w:bottom w:val="single" w:sz="4" w:space="0" w:color="000000"/>
              <w:right w:val="single" w:sz="4" w:space="0" w:color="000000"/>
            </w:tcBorders>
            <w:vAlign w:val="bottom"/>
          </w:tcPr>
          <w:p w14:paraId="6CEF323B" w14:textId="38C3BE6B" w:rsidR="00287418" w:rsidRPr="0041010A" w:rsidRDefault="00287418" w:rsidP="0041010A">
            <w:pPr>
              <w:suppressAutoHyphens/>
              <w:spacing w:afterLines="120" w:after="288" w:line="312" w:lineRule="auto"/>
              <w:jc w:val="center"/>
              <w:rPr>
                <w:color w:val="000000"/>
                <w:sz w:val="22"/>
                <w:szCs w:val="22"/>
              </w:rPr>
            </w:pPr>
            <w:r w:rsidRPr="0041010A">
              <w:rPr>
                <w:sz w:val="22"/>
                <w:szCs w:val="22"/>
              </w:rPr>
              <w:t>32</w:t>
            </w:r>
          </w:p>
        </w:tc>
      </w:tr>
      <w:tr w:rsidR="00287418" w:rsidRPr="00A0535F" w14:paraId="1E2200A3" w14:textId="77777777" w:rsidTr="00287418">
        <w:trPr>
          <w:trHeight w:val="438"/>
          <w:jc w:val="center"/>
        </w:trPr>
        <w:tc>
          <w:tcPr>
            <w:tcW w:w="846" w:type="dxa"/>
            <w:tcBorders>
              <w:top w:val="single" w:sz="4" w:space="0" w:color="000000"/>
              <w:left w:val="single" w:sz="4" w:space="0" w:color="000000"/>
              <w:bottom w:val="single" w:sz="4" w:space="0" w:color="000000"/>
              <w:right w:val="single" w:sz="4" w:space="0" w:color="000000"/>
            </w:tcBorders>
            <w:vAlign w:val="bottom"/>
          </w:tcPr>
          <w:p w14:paraId="1CA844F7" w14:textId="401E150E" w:rsidR="00287418" w:rsidRDefault="00287418" w:rsidP="0041010A">
            <w:pPr>
              <w:suppressAutoHyphens/>
              <w:spacing w:afterLines="120" w:after="288" w:line="312" w:lineRule="auto"/>
              <w:jc w:val="center"/>
              <w:rPr>
                <w:bCs/>
                <w:color w:val="000000"/>
                <w:sz w:val="22"/>
                <w:szCs w:val="22"/>
              </w:rPr>
            </w:pPr>
            <w:r>
              <w:rPr>
                <w:bCs/>
                <w:color w:val="000000"/>
                <w:sz w:val="22"/>
                <w:szCs w:val="22"/>
              </w:rPr>
              <w:t>34</w:t>
            </w:r>
          </w:p>
        </w:tc>
        <w:tc>
          <w:tcPr>
            <w:tcW w:w="3827" w:type="dxa"/>
            <w:tcBorders>
              <w:top w:val="single" w:sz="4" w:space="0" w:color="000000"/>
              <w:left w:val="single" w:sz="4" w:space="0" w:color="000000"/>
              <w:bottom w:val="single" w:sz="4" w:space="0" w:color="000000"/>
              <w:right w:val="single" w:sz="4" w:space="0" w:color="000000"/>
            </w:tcBorders>
            <w:vAlign w:val="center"/>
          </w:tcPr>
          <w:p w14:paraId="7E6A7BB0" w14:textId="46878C53" w:rsidR="00287418" w:rsidRPr="004C6DAE" w:rsidRDefault="00287418" w:rsidP="0041010A">
            <w:pPr>
              <w:spacing w:line="360" w:lineRule="auto"/>
              <w:jc w:val="both"/>
              <w:rPr>
                <w:bCs/>
                <w:sz w:val="22"/>
                <w:szCs w:val="22"/>
              </w:rPr>
            </w:pPr>
            <w:r w:rsidRPr="004C6DAE">
              <w:rPr>
                <w:sz w:val="22"/>
                <w:szCs w:val="22"/>
              </w:rPr>
              <w:t>BALANCEAMENTO</w:t>
            </w:r>
          </w:p>
        </w:tc>
        <w:tc>
          <w:tcPr>
            <w:tcW w:w="1276" w:type="dxa"/>
            <w:tcBorders>
              <w:top w:val="single" w:sz="4" w:space="0" w:color="000000"/>
              <w:left w:val="single" w:sz="4" w:space="0" w:color="000000"/>
              <w:bottom w:val="single" w:sz="4" w:space="0" w:color="000000"/>
              <w:right w:val="single" w:sz="4" w:space="0" w:color="000000"/>
            </w:tcBorders>
            <w:vAlign w:val="bottom"/>
          </w:tcPr>
          <w:p w14:paraId="56180579" w14:textId="5A82FEF1" w:rsidR="00287418" w:rsidRPr="0041010A" w:rsidRDefault="00287418" w:rsidP="0041010A">
            <w:pPr>
              <w:suppressAutoHyphens/>
              <w:spacing w:afterLines="120" w:after="288" w:line="312" w:lineRule="auto"/>
              <w:jc w:val="center"/>
              <w:rPr>
                <w:sz w:val="22"/>
                <w:szCs w:val="22"/>
              </w:rPr>
            </w:pPr>
            <w:r w:rsidRPr="0041010A">
              <w:rPr>
                <w:sz w:val="22"/>
                <w:szCs w:val="22"/>
              </w:rPr>
              <w:t>SERVIÇO</w:t>
            </w:r>
          </w:p>
        </w:tc>
        <w:tc>
          <w:tcPr>
            <w:tcW w:w="1701" w:type="dxa"/>
            <w:tcBorders>
              <w:top w:val="single" w:sz="4" w:space="0" w:color="000000"/>
              <w:left w:val="single" w:sz="4" w:space="0" w:color="000000"/>
              <w:bottom w:val="single" w:sz="4" w:space="0" w:color="000000"/>
              <w:right w:val="single" w:sz="4" w:space="0" w:color="000000"/>
            </w:tcBorders>
            <w:vAlign w:val="bottom"/>
          </w:tcPr>
          <w:p w14:paraId="7296DA95" w14:textId="2FD8B59F" w:rsidR="00287418" w:rsidRPr="0041010A" w:rsidRDefault="00287418" w:rsidP="0041010A">
            <w:pPr>
              <w:suppressAutoHyphens/>
              <w:spacing w:afterLines="120" w:after="288" w:line="312" w:lineRule="auto"/>
              <w:jc w:val="center"/>
              <w:rPr>
                <w:color w:val="000000"/>
                <w:sz w:val="22"/>
                <w:szCs w:val="22"/>
              </w:rPr>
            </w:pPr>
            <w:r w:rsidRPr="0041010A">
              <w:rPr>
                <w:sz w:val="22"/>
                <w:szCs w:val="22"/>
              </w:rPr>
              <w:t>16</w:t>
            </w:r>
          </w:p>
        </w:tc>
      </w:tr>
      <w:tr w:rsidR="00287418" w:rsidRPr="00A0535F" w14:paraId="7891B4DE" w14:textId="77777777" w:rsidTr="00287418">
        <w:trPr>
          <w:trHeight w:val="448"/>
          <w:jc w:val="center"/>
        </w:trPr>
        <w:tc>
          <w:tcPr>
            <w:tcW w:w="846" w:type="dxa"/>
            <w:tcBorders>
              <w:top w:val="single" w:sz="4" w:space="0" w:color="000000"/>
              <w:left w:val="single" w:sz="4" w:space="0" w:color="000000"/>
              <w:bottom w:val="single" w:sz="4" w:space="0" w:color="000000"/>
              <w:right w:val="single" w:sz="4" w:space="0" w:color="000000"/>
            </w:tcBorders>
            <w:vAlign w:val="bottom"/>
          </w:tcPr>
          <w:p w14:paraId="35D978EF" w14:textId="5F92BDCD" w:rsidR="00287418" w:rsidRDefault="00287418" w:rsidP="0041010A">
            <w:pPr>
              <w:suppressAutoHyphens/>
              <w:spacing w:afterLines="120" w:after="288" w:line="312" w:lineRule="auto"/>
              <w:jc w:val="center"/>
              <w:rPr>
                <w:bCs/>
                <w:color w:val="000000"/>
                <w:sz w:val="22"/>
                <w:szCs w:val="22"/>
              </w:rPr>
            </w:pPr>
            <w:r>
              <w:rPr>
                <w:bCs/>
                <w:color w:val="000000"/>
                <w:sz w:val="22"/>
                <w:szCs w:val="22"/>
              </w:rPr>
              <w:t>35</w:t>
            </w:r>
          </w:p>
        </w:tc>
        <w:tc>
          <w:tcPr>
            <w:tcW w:w="3827" w:type="dxa"/>
            <w:tcBorders>
              <w:top w:val="single" w:sz="4" w:space="0" w:color="000000"/>
              <w:left w:val="single" w:sz="4" w:space="0" w:color="000000"/>
              <w:bottom w:val="single" w:sz="4" w:space="0" w:color="000000"/>
              <w:right w:val="single" w:sz="4" w:space="0" w:color="000000"/>
            </w:tcBorders>
            <w:vAlign w:val="center"/>
          </w:tcPr>
          <w:p w14:paraId="73013CE4" w14:textId="1943C6FE" w:rsidR="00287418" w:rsidRPr="004C6DAE" w:rsidRDefault="00287418" w:rsidP="0041010A">
            <w:pPr>
              <w:spacing w:line="360" w:lineRule="auto"/>
              <w:rPr>
                <w:bCs/>
                <w:sz w:val="22"/>
                <w:szCs w:val="22"/>
              </w:rPr>
            </w:pPr>
            <w:r w:rsidRPr="004C6DAE">
              <w:rPr>
                <w:sz w:val="22"/>
                <w:szCs w:val="22"/>
              </w:rPr>
              <w:t>ALINHAMENTO</w:t>
            </w:r>
          </w:p>
        </w:tc>
        <w:tc>
          <w:tcPr>
            <w:tcW w:w="1276" w:type="dxa"/>
            <w:tcBorders>
              <w:top w:val="single" w:sz="4" w:space="0" w:color="000000"/>
              <w:left w:val="single" w:sz="4" w:space="0" w:color="000000"/>
              <w:bottom w:val="single" w:sz="4" w:space="0" w:color="000000"/>
              <w:right w:val="single" w:sz="4" w:space="0" w:color="000000"/>
            </w:tcBorders>
            <w:vAlign w:val="bottom"/>
          </w:tcPr>
          <w:p w14:paraId="1189EF64" w14:textId="0C3EF0DA" w:rsidR="00287418" w:rsidRPr="0041010A" w:rsidRDefault="00287418" w:rsidP="0041010A">
            <w:pPr>
              <w:suppressAutoHyphens/>
              <w:spacing w:afterLines="120" w:after="288" w:line="312" w:lineRule="auto"/>
              <w:jc w:val="center"/>
              <w:rPr>
                <w:sz w:val="22"/>
                <w:szCs w:val="22"/>
              </w:rPr>
            </w:pPr>
            <w:r w:rsidRPr="0041010A">
              <w:rPr>
                <w:sz w:val="22"/>
                <w:szCs w:val="22"/>
              </w:rPr>
              <w:t>SERVIÇO</w:t>
            </w:r>
          </w:p>
        </w:tc>
        <w:tc>
          <w:tcPr>
            <w:tcW w:w="1701" w:type="dxa"/>
            <w:tcBorders>
              <w:top w:val="single" w:sz="4" w:space="0" w:color="000000"/>
              <w:left w:val="single" w:sz="4" w:space="0" w:color="000000"/>
              <w:bottom w:val="single" w:sz="4" w:space="0" w:color="000000"/>
              <w:right w:val="single" w:sz="4" w:space="0" w:color="000000"/>
            </w:tcBorders>
            <w:vAlign w:val="bottom"/>
          </w:tcPr>
          <w:p w14:paraId="73B18CD7" w14:textId="11BBB40B" w:rsidR="00287418" w:rsidRPr="0041010A" w:rsidRDefault="00287418" w:rsidP="0041010A">
            <w:pPr>
              <w:suppressAutoHyphens/>
              <w:spacing w:afterLines="120" w:after="288" w:line="312" w:lineRule="auto"/>
              <w:jc w:val="center"/>
              <w:rPr>
                <w:color w:val="000000"/>
                <w:sz w:val="22"/>
                <w:szCs w:val="22"/>
              </w:rPr>
            </w:pPr>
            <w:r w:rsidRPr="0041010A">
              <w:rPr>
                <w:sz w:val="22"/>
                <w:szCs w:val="22"/>
              </w:rPr>
              <w:t>16</w:t>
            </w:r>
          </w:p>
        </w:tc>
      </w:tr>
      <w:tr w:rsidR="00287418" w:rsidRPr="00A0535F" w14:paraId="273A7C95" w14:textId="77777777" w:rsidTr="00287418">
        <w:trPr>
          <w:trHeight w:val="438"/>
          <w:jc w:val="center"/>
        </w:trPr>
        <w:tc>
          <w:tcPr>
            <w:tcW w:w="846" w:type="dxa"/>
            <w:tcBorders>
              <w:top w:val="single" w:sz="4" w:space="0" w:color="000000"/>
              <w:left w:val="single" w:sz="4" w:space="0" w:color="000000"/>
              <w:bottom w:val="single" w:sz="4" w:space="0" w:color="000000"/>
              <w:right w:val="single" w:sz="4" w:space="0" w:color="000000"/>
            </w:tcBorders>
            <w:vAlign w:val="bottom"/>
          </w:tcPr>
          <w:p w14:paraId="162DAA3D" w14:textId="5937C59B" w:rsidR="00287418" w:rsidRDefault="00287418" w:rsidP="0041010A">
            <w:pPr>
              <w:suppressAutoHyphens/>
              <w:spacing w:afterLines="120" w:after="288" w:line="312" w:lineRule="auto"/>
              <w:jc w:val="center"/>
              <w:rPr>
                <w:bCs/>
                <w:color w:val="000000"/>
                <w:sz w:val="22"/>
                <w:szCs w:val="22"/>
              </w:rPr>
            </w:pPr>
            <w:r>
              <w:rPr>
                <w:bCs/>
                <w:color w:val="000000"/>
                <w:sz w:val="22"/>
                <w:szCs w:val="22"/>
              </w:rPr>
              <w:t>36</w:t>
            </w:r>
          </w:p>
        </w:tc>
        <w:tc>
          <w:tcPr>
            <w:tcW w:w="3827" w:type="dxa"/>
            <w:tcBorders>
              <w:top w:val="single" w:sz="4" w:space="0" w:color="000000"/>
              <w:left w:val="single" w:sz="4" w:space="0" w:color="000000"/>
              <w:bottom w:val="single" w:sz="4" w:space="0" w:color="000000"/>
              <w:right w:val="single" w:sz="4" w:space="0" w:color="000000"/>
            </w:tcBorders>
            <w:vAlign w:val="center"/>
          </w:tcPr>
          <w:p w14:paraId="70E8B5E2" w14:textId="229CDA22" w:rsidR="00287418" w:rsidRPr="004C6DAE" w:rsidRDefault="00287418" w:rsidP="0041010A">
            <w:pPr>
              <w:spacing w:line="360" w:lineRule="auto"/>
              <w:jc w:val="both"/>
              <w:rPr>
                <w:bCs/>
                <w:sz w:val="22"/>
                <w:szCs w:val="22"/>
              </w:rPr>
            </w:pPr>
            <w:r w:rsidRPr="004C6DAE">
              <w:rPr>
                <w:sz w:val="22"/>
                <w:szCs w:val="22"/>
              </w:rPr>
              <w:t>PALHETAS LIMPADOR</w:t>
            </w:r>
          </w:p>
        </w:tc>
        <w:tc>
          <w:tcPr>
            <w:tcW w:w="1276" w:type="dxa"/>
            <w:tcBorders>
              <w:top w:val="single" w:sz="4" w:space="0" w:color="000000"/>
              <w:left w:val="single" w:sz="4" w:space="0" w:color="000000"/>
              <w:bottom w:val="single" w:sz="4" w:space="0" w:color="000000"/>
              <w:right w:val="single" w:sz="4" w:space="0" w:color="000000"/>
            </w:tcBorders>
            <w:vAlign w:val="bottom"/>
          </w:tcPr>
          <w:p w14:paraId="2A968322" w14:textId="5CEADA3D" w:rsidR="00287418" w:rsidRPr="0041010A" w:rsidRDefault="00287418" w:rsidP="0041010A">
            <w:pPr>
              <w:suppressAutoHyphens/>
              <w:spacing w:afterLines="120" w:after="288" w:line="312" w:lineRule="auto"/>
              <w:jc w:val="center"/>
              <w:rPr>
                <w:sz w:val="22"/>
                <w:szCs w:val="22"/>
              </w:rPr>
            </w:pPr>
            <w:r w:rsidRPr="0041010A">
              <w:rPr>
                <w:sz w:val="22"/>
                <w:szCs w:val="22"/>
              </w:rPr>
              <w:t>PAR</w:t>
            </w:r>
          </w:p>
        </w:tc>
        <w:tc>
          <w:tcPr>
            <w:tcW w:w="1701" w:type="dxa"/>
            <w:tcBorders>
              <w:top w:val="single" w:sz="4" w:space="0" w:color="000000"/>
              <w:left w:val="single" w:sz="4" w:space="0" w:color="000000"/>
              <w:bottom w:val="single" w:sz="4" w:space="0" w:color="000000"/>
              <w:right w:val="single" w:sz="4" w:space="0" w:color="000000"/>
            </w:tcBorders>
            <w:vAlign w:val="bottom"/>
          </w:tcPr>
          <w:p w14:paraId="6B3175B5" w14:textId="588A1860" w:rsidR="00287418" w:rsidRPr="0041010A" w:rsidRDefault="00287418" w:rsidP="0041010A">
            <w:pPr>
              <w:suppressAutoHyphens/>
              <w:spacing w:afterLines="120" w:after="288" w:line="312" w:lineRule="auto"/>
              <w:jc w:val="center"/>
              <w:rPr>
                <w:color w:val="000000"/>
                <w:sz w:val="22"/>
                <w:szCs w:val="22"/>
              </w:rPr>
            </w:pPr>
            <w:r w:rsidRPr="0041010A">
              <w:rPr>
                <w:sz w:val="22"/>
                <w:szCs w:val="22"/>
              </w:rPr>
              <w:t>16</w:t>
            </w:r>
          </w:p>
        </w:tc>
      </w:tr>
      <w:tr w:rsidR="00287418" w:rsidRPr="00A0535F" w14:paraId="65E8A112" w14:textId="77777777" w:rsidTr="00287418">
        <w:trPr>
          <w:trHeight w:val="438"/>
          <w:jc w:val="center"/>
        </w:trPr>
        <w:tc>
          <w:tcPr>
            <w:tcW w:w="846" w:type="dxa"/>
            <w:tcBorders>
              <w:top w:val="single" w:sz="4" w:space="0" w:color="000000"/>
              <w:left w:val="single" w:sz="4" w:space="0" w:color="000000"/>
              <w:bottom w:val="single" w:sz="4" w:space="0" w:color="000000"/>
              <w:right w:val="single" w:sz="4" w:space="0" w:color="000000"/>
            </w:tcBorders>
            <w:vAlign w:val="bottom"/>
          </w:tcPr>
          <w:p w14:paraId="0C980993" w14:textId="087CDC2B" w:rsidR="00287418" w:rsidRDefault="00287418" w:rsidP="0041010A">
            <w:pPr>
              <w:suppressAutoHyphens/>
              <w:spacing w:afterLines="120" w:after="288" w:line="312" w:lineRule="auto"/>
              <w:jc w:val="center"/>
              <w:rPr>
                <w:bCs/>
                <w:color w:val="000000"/>
                <w:sz w:val="22"/>
                <w:szCs w:val="22"/>
              </w:rPr>
            </w:pPr>
            <w:r>
              <w:rPr>
                <w:bCs/>
                <w:color w:val="000000"/>
                <w:sz w:val="22"/>
                <w:szCs w:val="22"/>
              </w:rPr>
              <w:t>37</w:t>
            </w:r>
          </w:p>
        </w:tc>
        <w:tc>
          <w:tcPr>
            <w:tcW w:w="3827" w:type="dxa"/>
            <w:tcBorders>
              <w:top w:val="single" w:sz="4" w:space="0" w:color="000000"/>
              <w:left w:val="single" w:sz="4" w:space="0" w:color="000000"/>
              <w:bottom w:val="single" w:sz="4" w:space="0" w:color="000000"/>
              <w:right w:val="single" w:sz="4" w:space="0" w:color="000000"/>
            </w:tcBorders>
            <w:vAlign w:val="center"/>
          </w:tcPr>
          <w:p w14:paraId="3FB400C7" w14:textId="39D226A8" w:rsidR="00287418" w:rsidRPr="004C6DAE" w:rsidRDefault="00287418" w:rsidP="0041010A">
            <w:pPr>
              <w:spacing w:line="360" w:lineRule="auto"/>
              <w:jc w:val="both"/>
              <w:rPr>
                <w:bCs/>
                <w:sz w:val="22"/>
                <w:szCs w:val="22"/>
              </w:rPr>
            </w:pPr>
            <w:r w:rsidRPr="004C6DAE">
              <w:rPr>
                <w:sz w:val="22"/>
                <w:szCs w:val="22"/>
              </w:rPr>
              <w:t>LUBRIFICANTES E GRAXAS</w:t>
            </w:r>
          </w:p>
        </w:tc>
        <w:tc>
          <w:tcPr>
            <w:tcW w:w="1276" w:type="dxa"/>
            <w:tcBorders>
              <w:top w:val="single" w:sz="4" w:space="0" w:color="000000"/>
              <w:left w:val="single" w:sz="4" w:space="0" w:color="000000"/>
              <w:bottom w:val="single" w:sz="4" w:space="0" w:color="000000"/>
              <w:right w:val="single" w:sz="4" w:space="0" w:color="000000"/>
            </w:tcBorders>
            <w:vAlign w:val="bottom"/>
          </w:tcPr>
          <w:p w14:paraId="778EAADB" w14:textId="35A4A430" w:rsidR="00287418" w:rsidRPr="0041010A" w:rsidRDefault="00287418" w:rsidP="0041010A">
            <w:pPr>
              <w:suppressAutoHyphens/>
              <w:spacing w:afterLines="120" w:after="288" w:line="312" w:lineRule="auto"/>
              <w:jc w:val="center"/>
              <w:rPr>
                <w:sz w:val="22"/>
                <w:szCs w:val="22"/>
              </w:rPr>
            </w:pPr>
            <w:r w:rsidRPr="0041010A">
              <w:rPr>
                <w:sz w:val="22"/>
                <w:szCs w:val="22"/>
              </w:rPr>
              <w:t>LOTE</w:t>
            </w:r>
          </w:p>
        </w:tc>
        <w:tc>
          <w:tcPr>
            <w:tcW w:w="1701" w:type="dxa"/>
            <w:tcBorders>
              <w:top w:val="single" w:sz="4" w:space="0" w:color="000000"/>
              <w:left w:val="single" w:sz="4" w:space="0" w:color="000000"/>
              <w:bottom w:val="single" w:sz="4" w:space="0" w:color="000000"/>
              <w:right w:val="single" w:sz="4" w:space="0" w:color="000000"/>
            </w:tcBorders>
            <w:vAlign w:val="bottom"/>
          </w:tcPr>
          <w:p w14:paraId="373D8839" w14:textId="7B18E652" w:rsidR="00287418" w:rsidRPr="0041010A" w:rsidRDefault="00287418" w:rsidP="0041010A">
            <w:pPr>
              <w:suppressAutoHyphens/>
              <w:spacing w:afterLines="120" w:after="288" w:line="312" w:lineRule="auto"/>
              <w:jc w:val="center"/>
              <w:rPr>
                <w:color w:val="000000"/>
                <w:sz w:val="22"/>
                <w:szCs w:val="22"/>
              </w:rPr>
            </w:pPr>
            <w:r w:rsidRPr="0041010A">
              <w:rPr>
                <w:sz w:val="22"/>
                <w:szCs w:val="22"/>
              </w:rPr>
              <w:t>1</w:t>
            </w:r>
          </w:p>
        </w:tc>
      </w:tr>
      <w:tr w:rsidR="00287418" w:rsidRPr="00A0535F" w14:paraId="33CD8468" w14:textId="77777777" w:rsidTr="00287418">
        <w:trPr>
          <w:trHeight w:val="43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45D7350" w14:textId="0C3FE4EB" w:rsidR="00287418" w:rsidRDefault="00287418" w:rsidP="0041010A">
            <w:pPr>
              <w:suppressAutoHyphens/>
              <w:spacing w:afterLines="120" w:after="288" w:line="312" w:lineRule="auto"/>
              <w:jc w:val="center"/>
              <w:rPr>
                <w:bCs/>
                <w:color w:val="000000"/>
                <w:sz w:val="22"/>
                <w:szCs w:val="22"/>
              </w:rPr>
            </w:pPr>
            <w:r>
              <w:rPr>
                <w:bCs/>
                <w:color w:val="000000"/>
                <w:sz w:val="22"/>
                <w:szCs w:val="22"/>
              </w:rPr>
              <w:t>38</w:t>
            </w:r>
          </w:p>
        </w:tc>
        <w:tc>
          <w:tcPr>
            <w:tcW w:w="3827" w:type="dxa"/>
            <w:tcBorders>
              <w:top w:val="single" w:sz="4" w:space="0" w:color="000000"/>
              <w:left w:val="single" w:sz="4" w:space="0" w:color="000000"/>
              <w:bottom w:val="single" w:sz="4" w:space="0" w:color="000000"/>
              <w:right w:val="single" w:sz="4" w:space="0" w:color="000000"/>
            </w:tcBorders>
            <w:vAlign w:val="center"/>
          </w:tcPr>
          <w:p w14:paraId="201DB19C" w14:textId="00BCDA09" w:rsidR="00287418" w:rsidRPr="004C6DAE" w:rsidRDefault="00287418" w:rsidP="0041010A">
            <w:pPr>
              <w:spacing w:line="360" w:lineRule="auto"/>
              <w:jc w:val="both"/>
              <w:rPr>
                <w:bCs/>
                <w:sz w:val="22"/>
                <w:szCs w:val="22"/>
              </w:rPr>
            </w:pPr>
            <w:r w:rsidRPr="004C6DAE">
              <w:rPr>
                <w:sz w:val="22"/>
                <w:szCs w:val="22"/>
              </w:rPr>
              <w:t>MÃO DE OBRA ESPECIALIZADA</w:t>
            </w:r>
          </w:p>
        </w:tc>
        <w:tc>
          <w:tcPr>
            <w:tcW w:w="1276" w:type="dxa"/>
            <w:tcBorders>
              <w:top w:val="single" w:sz="4" w:space="0" w:color="000000"/>
              <w:left w:val="single" w:sz="4" w:space="0" w:color="000000"/>
              <w:bottom w:val="single" w:sz="4" w:space="0" w:color="000000"/>
              <w:right w:val="single" w:sz="4" w:space="0" w:color="000000"/>
            </w:tcBorders>
            <w:vAlign w:val="bottom"/>
          </w:tcPr>
          <w:p w14:paraId="2E337694" w14:textId="6F7499D4" w:rsidR="00287418" w:rsidRPr="0041010A" w:rsidRDefault="00287418" w:rsidP="0041010A">
            <w:pPr>
              <w:suppressAutoHyphens/>
              <w:spacing w:afterLines="120" w:after="288" w:line="312" w:lineRule="auto"/>
              <w:jc w:val="center"/>
              <w:rPr>
                <w:sz w:val="22"/>
                <w:szCs w:val="22"/>
              </w:rPr>
            </w:pPr>
            <w:r w:rsidRPr="0041010A">
              <w:rPr>
                <w:sz w:val="22"/>
                <w:szCs w:val="22"/>
              </w:rPr>
              <w:t>HORA</w:t>
            </w:r>
          </w:p>
        </w:tc>
        <w:tc>
          <w:tcPr>
            <w:tcW w:w="1701" w:type="dxa"/>
            <w:tcBorders>
              <w:top w:val="single" w:sz="4" w:space="0" w:color="000000"/>
              <w:left w:val="single" w:sz="4" w:space="0" w:color="000000"/>
              <w:bottom w:val="single" w:sz="4" w:space="0" w:color="000000"/>
              <w:right w:val="single" w:sz="4" w:space="0" w:color="000000"/>
            </w:tcBorders>
            <w:vAlign w:val="bottom"/>
          </w:tcPr>
          <w:p w14:paraId="0758DB7E" w14:textId="07BEF1F4" w:rsidR="00287418" w:rsidRPr="0041010A" w:rsidRDefault="00287418" w:rsidP="0041010A">
            <w:pPr>
              <w:suppressAutoHyphens/>
              <w:spacing w:afterLines="120" w:after="288" w:line="312" w:lineRule="auto"/>
              <w:jc w:val="center"/>
              <w:rPr>
                <w:color w:val="000000"/>
                <w:sz w:val="22"/>
                <w:szCs w:val="22"/>
              </w:rPr>
            </w:pPr>
            <w:r w:rsidRPr="0041010A">
              <w:rPr>
                <w:sz w:val="22"/>
                <w:szCs w:val="22"/>
              </w:rPr>
              <w:t>480</w:t>
            </w:r>
          </w:p>
        </w:tc>
      </w:tr>
    </w:tbl>
    <w:p w14:paraId="390431CE" w14:textId="5F56E343" w:rsidR="00724460" w:rsidRDefault="0057770B" w:rsidP="0057770B">
      <w:pPr>
        <w:numPr>
          <w:ilvl w:val="1"/>
          <w:numId w:val="12"/>
        </w:numPr>
        <w:pBdr>
          <w:top w:val="nil"/>
          <w:left w:val="nil"/>
          <w:bottom w:val="nil"/>
          <w:right w:val="nil"/>
          <w:between w:val="nil"/>
        </w:pBdr>
        <w:spacing w:before="120" w:after="120" w:line="360" w:lineRule="auto"/>
        <w:ind w:left="0" w:firstLine="0"/>
        <w:jc w:val="both"/>
        <w:rPr>
          <w:sz w:val="24"/>
          <w:szCs w:val="24"/>
        </w:rPr>
      </w:pPr>
      <w:r>
        <w:rPr>
          <w:sz w:val="24"/>
          <w:szCs w:val="24"/>
        </w:rPr>
        <w:t>A contratação será executada sob demanda, de acordo com as necessidades identificadas pela Administração durante a utilização da frota, não havendo obrigação de execução integral dos quantitativos estimados.</w:t>
      </w:r>
    </w:p>
    <w:p w14:paraId="7071583E" w14:textId="518CA885" w:rsidR="00AD73AF" w:rsidRPr="0057770B" w:rsidRDefault="00AD73AF" w:rsidP="0057770B">
      <w:pPr>
        <w:numPr>
          <w:ilvl w:val="1"/>
          <w:numId w:val="12"/>
        </w:numPr>
        <w:pBdr>
          <w:top w:val="nil"/>
          <w:left w:val="nil"/>
          <w:bottom w:val="nil"/>
          <w:right w:val="nil"/>
          <w:between w:val="nil"/>
        </w:pBdr>
        <w:spacing w:before="120" w:after="120" w:line="360" w:lineRule="auto"/>
        <w:ind w:left="0" w:firstLine="0"/>
        <w:jc w:val="both"/>
        <w:rPr>
          <w:sz w:val="24"/>
          <w:szCs w:val="24"/>
        </w:rPr>
      </w:pPr>
      <w:r>
        <w:rPr>
          <w:sz w:val="24"/>
          <w:szCs w:val="24"/>
        </w:rPr>
        <w:t>Os quantitativos previstos n</w:t>
      </w:r>
      <w:r w:rsidR="004C7C00">
        <w:rPr>
          <w:sz w:val="24"/>
          <w:szCs w:val="24"/>
        </w:rPr>
        <w:t>o detalhamento do objeto deste</w:t>
      </w:r>
      <w:r>
        <w:rPr>
          <w:sz w:val="24"/>
          <w:szCs w:val="24"/>
        </w:rPr>
        <w:t xml:space="preserve"> Termo de Referência representam mera estimativa de consumo, elaborada com base no histórico de manutenções da frota e nas necessidades previsíveis durante a vigência contratual, não gerando à Administração obrigação de contratação integral dos itens estimados.</w:t>
      </w:r>
    </w:p>
    <w:p w14:paraId="6087CE07" w14:textId="067AA6B2" w:rsidR="00120374" w:rsidRPr="005D20C2" w:rsidRDefault="00AB5F5F" w:rsidP="005D20C2">
      <w:pPr>
        <w:numPr>
          <w:ilvl w:val="1"/>
          <w:numId w:val="12"/>
        </w:numPr>
        <w:pBdr>
          <w:top w:val="nil"/>
          <w:left w:val="nil"/>
          <w:bottom w:val="nil"/>
          <w:right w:val="nil"/>
          <w:between w:val="nil"/>
        </w:pBdr>
        <w:spacing w:before="120" w:after="120" w:line="360" w:lineRule="auto"/>
        <w:ind w:left="0" w:firstLine="0"/>
        <w:jc w:val="both"/>
        <w:rPr>
          <w:sz w:val="24"/>
          <w:szCs w:val="24"/>
        </w:rPr>
      </w:pPr>
      <w:r w:rsidRPr="00AB5F5F">
        <w:rPr>
          <w:sz w:val="24"/>
          <w:szCs w:val="24"/>
        </w:rPr>
        <w:t>O prazo de vigência da contratação será de 12 (doze) meses, contados da assinatura do con</w:t>
      </w:r>
      <w:r w:rsidR="005D20C2">
        <w:rPr>
          <w:sz w:val="24"/>
          <w:szCs w:val="24"/>
        </w:rPr>
        <w:t>trato, podendo ser prorrogado sucessivamente, nos termos da Lei nº 14.133/2021, desde que haja interesse da Administração e observadas as disposições legais aplicáveis.</w:t>
      </w:r>
    </w:p>
    <w:p w14:paraId="779812F5" w14:textId="2496F63A" w:rsidR="00A6021D" w:rsidRDefault="00A6021D" w:rsidP="003E7399">
      <w:pPr>
        <w:numPr>
          <w:ilvl w:val="1"/>
          <w:numId w:val="12"/>
        </w:numPr>
        <w:pBdr>
          <w:top w:val="nil"/>
          <w:left w:val="nil"/>
          <w:bottom w:val="nil"/>
          <w:right w:val="nil"/>
          <w:between w:val="nil"/>
        </w:pBdr>
        <w:spacing w:before="120" w:after="120" w:line="360" w:lineRule="auto"/>
        <w:ind w:left="0" w:firstLine="0"/>
        <w:jc w:val="both"/>
        <w:rPr>
          <w:sz w:val="24"/>
          <w:szCs w:val="24"/>
        </w:rPr>
      </w:pPr>
      <w:r w:rsidRPr="00AE05DE">
        <w:rPr>
          <w:sz w:val="24"/>
          <w:szCs w:val="24"/>
        </w:rPr>
        <w:t xml:space="preserve">Trata-se de </w:t>
      </w:r>
      <w:r w:rsidR="00290442">
        <w:rPr>
          <w:sz w:val="24"/>
          <w:szCs w:val="24"/>
        </w:rPr>
        <w:t xml:space="preserve">serviço </w:t>
      </w:r>
      <w:r w:rsidRPr="006572D3">
        <w:rPr>
          <w:sz w:val="24"/>
          <w:szCs w:val="24"/>
          <w:u w:val="single"/>
        </w:rPr>
        <w:t>comum</w:t>
      </w:r>
      <w:r w:rsidRPr="00AE05DE">
        <w:rPr>
          <w:sz w:val="24"/>
          <w:szCs w:val="24"/>
        </w:rPr>
        <w:t xml:space="preserve"> e sem fornecimento de mão de obra em regime de dedicação exclusiva, a ser contratado mediante </w:t>
      </w:r>
      <w:r w:rsidRPr="006572D3">
        <w:rPr>
          <w:sz w:val="24"/>
          <w:szCs w:val="24"/>
          <w:u w:val="single"/>
        </w:rPr>
        <w:t>dispensa de licitação</w:t>
      </w:r>
      <w:r w:rsidRPr="00AE05DE">
        <w:rPr>
          <w:sz w:val="24"/>
          <w:szCs w:val="24"/>
        </w:rPr>
        <w:t xml:space="preserve">, conforme definido no art. 75, II da Lei n.º 14.133/2021, e, em conformidade com o art. </w:t>
      </w:r>
      <w:r w:rsidR="00DF4DFF">
        <w:rPr>
          <w:sz w:val="24"/>
          <w:szCs w:val="24"/>
        </w:rPr>
        <w:t xml:space="preserve">80 </w:t>
      </w:r>
      <w:r w:rsidR="00BD6880">
        <w:rPr>
          <w:sz w:val="24"/>
          <w:szCs w:val="24"/>
        </w:rPr>
        <w:t>do Decreto M</w:t>
      </w:r>
      <w:r w:rsidRPr="00AE05DE">
        <w:rPr>
          <w:sz w:val="24"/>
          <w:szCs w:val="24"/>
        </w:rPr>
        <w:t>unicipal 14.730/2023 e suas eventuais alterações, uma vez que os pa</w:t>
      </w:r>
      <w:r w:rsidR="00BD6880">
        <w:rPr>
          <w:sz w:val="24"/>
          <w:szCs w:val="24"/>
        </w:rPr>
        <w:t xml:space="preserve">drões de desempenho e qualidade </w:t>
      </w:r>
      <w:r w:rsidRPr="00AE05DE">
        <w:rPr>
          <w:sz w:val="24"/>
          <w:szCs w:val="24"/>
        </w:rPr>
        <w:t>estão objetivamente definidos, tendo como base as especificações usuais de mercado.</w:t>
      </w:r>
    </w:p>
    <w:p w14:paraId="1D9539E5" w14:textId="69E85B68" w:rsidR="00BC7329" w:rsidRDefault="00BC7329" w:rsidP="003E7399">
      <w:pPr>
        <w:numPr>
          <w:ilvl w:val="1"/>
          <w:numId w:val="12"/>
        </w:numPr>
        <w:pBdr>
          <w:top w:val="nil"/>
          <w:left w:val="nil"/>
          <w:bottom w:val="nil"/>
          <w:right w:val="nil"/>
          <w:between w:val="nil"/>
        </w:pBdr>
        <w:spacing w:before="120" w:after="120" w:line="360" w:lineRule="auto"/>
        <w:ind w:left="0" w:firstLine="0"/>
        <w:jc w:val="both"/>
        <w:rPr>
          <w:sz w:val="24"/>
          <w:szCs w:val="24"/>
        </w:rPr>
      </w:pPr>
      <w:r w:rsidRPr="00BC7329">
        <w:rPr>
          <w:sz w:val="24"/>
          <w:szCs w:val="24"/>
        </w:rPr>
        <w:t>O contrato oferece maior detalhamento das regras que serão aplicadas em relação à vigência da contratação.</w:t>
      </w:r>
    </w:p>
    <w:p w14:paraId="213DC660" w14:textId="4E5E624F" w:rsidR="00A34952" w:rsidRPr="004E1BB6" w:rsidRDefault="00A34952" w:rsidP="003E7399">
      <w:pPr>
        <w:pStyle w:val="PargrafodaLista"/>
        <w:numPr>
          <w:ilvl w:val="0"/>
          <w:numId w:val="12"/>
        </w:numPr>
        <w:shd w:val="clear" w:color="auto" w:fill="ED7D31" w:themeFill="accent2"/>
        <w:ind w:left="0" w:firstLine="0"/>
        <w:contextualSpacing/>
        <w:rPr>
          <w:rFonts w:ascii="Times New Roman" w:eastAsia="MS Gothic" w:hAnsi="Times New Roman"/>
          <w:b/>
          <w:bCs/>
          <w:color w:val="000000" w:themeColor="text1"/>
          <w:sz w:val="24"/>
          <w:szCs w:val="24"/>
        </w:rPr>
      </w:pPr>
      <w:r w:rsidRPr="004E1BB6">
        <w:rPr>
          <w:rFonts w:ascii="Times New Roman" w:eastAsia="MS Gothic" w:hAnsi="Times New Roman"/>
          <w:b/>
          <w:bCs/>
          <w:color w:val="000000" w:themeColor="text1"/>
          <w:sz w:val="24"/>
          <w:szCs w:val="24"/>
        </w:rPr>
        <w:lastRenderedPageBreak/>
        <w:t>FUNDAMENTAÇÃO E DESCRIÇÃO DA NECESSIDADE DA CONTRATAÇÃO</w:t>
      </w:r>
    </w:p>
    <w:p w14:paraId="0E8AEAE6" w14:textId="4BD0694C" w:rsidR="00C0668D" w:rsidRDefault="00277F00" w:rsidP="003E7399">
      <w:pPr>
        <w:numPr>
          <w:ilvl w:val="1"/>
          <w:numId w:val="12"/>
        </w:numPr>
        <w:pBdr>
          <w:top w:val="nil"/>
          <w:left w:val="nil"/>
          <w:bottom w:val="nil"/>
          <w:right w:val="nil"/>
          <w:between w:val="nil"/>
        </w:pBdr>
        <w:spacing w:before="120" w:after="120" w:line="360" w:lineRule="auto"/>
        <w:ind w:left="0" w:firstLine="0"/>
        <w:jc w:val="both"/>
        <w:rPr>
          <w:color w:val="000000"/>
          <w:sz w:val="24"/>
          <w:szCs w:val="24"/>
        </w:rPr>
      </w:pPr>
      <w:r w:rsidRPr="00277F00">
        <w:rPr>
          <w:color w:val="000000"/>
          <w:sz w:val="24"/>
          <w:szCs w:val="24"/>
        </w:rPr>
        <w:t>A presente contratação tem como finalidade assegurar adequadas condições de funcionamento da frota de veículos utilizada pelos Conselhos Tutelares e pela Secretaria Municipal de Assistência Social e Economia Solidária, garantindo a continuidade das atividades institucionais desenvolvidas pelos respectivos órgãos.</w:t>
      </w:r>
    </w:p>
    <w:p w14:paraId="4FD04267" w14:textId="77777777" w:rsidR="00277F00" w:rsidRDefault="00277F00" w:rsidP="003E7399">
      <w:pPr>
        <w:numPr>
          <w:ilvl w:val="1"/>
          <w:numId w:val="12"/>
        </w:numPr>
        <w:pBdr>
          <w:top w:val="nil"/>
          <w:left w:val="nil"/>
          <w:bottom w:val="nil"/>
          <w:right w:val="nil"/>
          <w:between w:val="nil"/>
        </w:pBdr>
        <w:spacing w:before="120" w:after="120" w:line="360" w:lineRule="auto"/>
        <w:ind w:left="0" w:firstLine="0"/>
        <w:jc w:val="both"/>
        <w:rPr>
          <w:color w:val="000000"/>
          <w:sz w:val="24"/>
          <w:szCs w:val="24"/>
        </w:rPr>
      </w:pPr>
      <w:r w:rsidRPr="00277F00">
        <w:rPr>
          <w:color w:val="000000"/>
          <w:sz w:val="24"/>
          <w:szCs w:val="24"/>
        </w:rPr>
        <w:t>Os veículos vinculados aos Conselhos Tutelares e à Secretaria são utilizados no desempenho de atividades administrativas e operacionais, incluindo atendimentos externos, diligências, visitas técnicas e demais ações inerentes às atribuições institucionais desenvolvidas no âmbito da política pública de assistência social e proteção de direitos.</w:t>
      </w:r>
    </w:p>
    <w:p w14:paraId="03F34C9C" w14:textId="60753442" w:rsidR="007E6270" w:rsidRPr="002014E7" w:rsidRDefault="00277F00" w:rsidP="003E7399">
      <w:pPr>
        <w:numPr>
          <w:ilvl w:val="1"/>
          <w:numId w:val="12"/>
        </w:numPr>
        <w:pBdr>
          <w:top w:val="nil"/>
          <w:left w:val="nil"/>
          <w:bottom w:val="nil"/>
          <w:right w:val="nil"/>
          <w:between w:val="nil"/>
        </w:pBdr>
        <w:spacing w:before="120" w:after="120" w:line="360" w:lineRule="auto"/>
        <w:ind w:left="0" w:firstLine="0"/>
        <w:jc w:val="both"/>
        <w:rPr>
          <w:color w:val="000000"/>
          <w:sz w:val="24"/>
          <w:szCs w:val="24"/>
        </w:rPr>
      </w:pPr>
      <w:r w:rsidRPr="00277F00">
        <w:rPr>
          <w:color w:val="000000"/>
          <w:sz w:val="24"/>
          <w:szCs w:val="24"/>
        </w:rPr>
        <w:t>Atualmente, a frota utilizada demanda manutenções preventivas e corretivas recorrentes em razão do tempo de uso, desgaste natural decorrente da utilização contínua e necessidade de substituição periódica de peças, componentes e acessórios essenciais ao adequado funcionamento dos veículos.</w:t>
      </w:r>
    </w:p>
    <w:p w14:paraId="77414000" w14:textId="3FFF1410" w:rsidR="00552066" w:rsidRPr="004D74A2" w:rsidRDefault="00277F00" w:rsidP="003E7399">
      <w:pPr>
        <w:numPr>
          <w:ilvl w:val="1"/>
          <w:numId w:val="12"/>
        </w:numPr>
        <w:pBdr>
          <w:top w:val="nil"/>
          <w:left w:val="nil"/>
          <w:bottom w:val="nil"/>
          <w:right w:val="nil"/>
          <w:between w:val="nil"/>
        </w:pBdr>
        <w:spacing w:before="120" w:after="120" w:line="360" w:lineRule="auto"/>
        <w:ind w:left="0" w:firstLine="0"/>
        <w:jc w:val="both"/>
        <w:rPr>
          <w:color w:val="000000"/>
          <w:sz w:val="24"/>
          <w:szCs w:val="24"/>
        </w:rPr>
      </w:pPr>
      <w:r w:rsidRPr="00277F00">
        <w:rPr>
          <w:color w:val="000000"/>
          <w:sz w:val="24"/>
          <w:szCs w:val="24"/>
        </w:rPr>
        <w:t>Registra-se, ainda, a existência de reiteradas solicitações formuladas pelo Ministério Público relacionadas à necessidade de adoção de providências para manutenção dos veículos utilizados pelos Conselhos Tutelares, evidenciando a urgência na adoção de medidas capazes de assegurar adequadas condições de uso, segurança e disponibilidade da frota.</w:t>
      </w:r>
    </w:p>
    <w:p w14:paraId="0FA1769B" w14:textId="1A2B3E3D" w:rsidR="002014E7" w:rsidRPr="002014E7" w:rsidRDefault="00277F00" w:rsidP="003E7399">
      <w:pPr>
        <w:numPr>
          <w:ilvl w:val="1"/>
          <w:numId w:val="12"/>
        </w:numPr>
        <w:pBdr>
          <w:top w:val="nil"/>
          <w:left w:val="nil"/>
          <w:bottom w:val="nil"/>
          <w:right w:val="nil"/>
          <w:between w:val="nil"/>
        </w:pBdr>
        <w:spacing w:before="120" w:after="120" w:line="360" w:lineRule="auto"/>
        <w:ind w:left="0" w:firstLine="0"/>
        <w:jc w:val="both"/>
        <w:rPr>
          <w:color w:val="000000"/>
          <w:sz w:val="24"/>
          <w:szCs w:val="24"/>
        </w:rPr>
      </w:pPr>
      <w:r w:rsidRPr="00277F00">
        <w:rPr>
          <w:color w:val="000000"/>
          <w:sz w:val="24"/>
          <w:szCs w:val="24"/>
        </w:rPr>
        <w:t>Documentos acostados aos autos apontam a existência de falhas mecânicas, desgaste de pneus, ausência de componentes obrigatórios, problemas em sistemas elétricos, suspensão, ar-condicionado e demais ocorrências que comprometem as condições adequadas de utilização dos veículos.</w:t>
      </w:r>
    </w:p>
    <w:p w14:paraId="27BEE3D8" w14:textId="7C5A08B5" w:rsidR="00F100ED" w:rsidRPr="00EC42F5" w:rsidRDefault="00277F00" w:rsidP="003E7399">
      <w:pPr>
        <w:numPr>
          <w:ilvl w:val="1"/>
          <w:numId w:val="12"/>
        </w:numPr>
        <w:pBdr>
          <w:top w:val="nil"/>
          <w:left w:val="nil"/>
          <w:bottom w:val="nil"/>
          <w:right w:val="nil"/>
          <w:between w:val="nil"/>
        </w:pBdr>
        <w:spacing w:before="120" w:after="120" w:line="360" w:lineRule="auto"/>
        <w:ind w:left="0" w:firstLine="0"/>
        <w:jc w:val="both"/>
        <w:rPr>
          <w:color w:val="000000"/>
          <w:sz w:val="24"/>
          <w:szCs w:val="24"/>
        </w:rPr>
      </w:pPr>
      <w:r w:rsidRPr="00277F00">
        <w:rPr>
          <w:color w:val="000000"/>
          <w:sz w:val="24"/>
          <w:szCs w:val="24"/>
        </w:rPr>
        <w:t>A não realização da contratação poderá comprometer diretamente a continuidade dos serviços prestados pelos Conselhos Tutelares e pela Secretaria, ocasionando limitações operacionais, prejuízos ao atendimento institucional e riscos relacionados à segurança dos usuários e servidores que utilizam os veículos oficiais.</w:t>
      </w:r>
    </w:p>
    <w:p w14:paraId="26818D0B" w14:textId="4C549188" w:rsidR="00141B23" w:rsidRDefault="00277F00" w:rsidP="003E7399">
      <w:pPr>
        <w:numPr>
          <w:ilvl w:val="1"/>
          <w:numId w:val="12"/>
        </w:numPr>
        <w:pBdr>
          <w:top w:val="nil"/>
          <w:left w:val="nil"/>
          <w:bottom w:val="nil"/>
          <w:right w:val="nil"/>
          <w:between w:val="nil"/>
        </w:pBdr>
        <w:spacing w:before="120" w:after="120" w:line="360" w:lineRule="auto"/>
        <w:ind w:left="0" w:firstLine="0"/>
        <w:jc w:val="both"/>
        <w:rPr>
          <w:color w:val="000000"/>
          <w:sz w:val="24"/>
          <w:szCs w:val="24"/>
        </w:rPr>
      </w:pPr>
      <w:r w:rsidRPr="00277F00">
        <w:rPr>
          <w:color w:val="000000"/>
          <w:sz w:val="24"/>
          <w:szCs w:val="24"/>
        </w:rPr>
        <w:t>A contratação compreenderá a prestação de serviços de manutenção preventiva e corretiva, incluindo fornecimento de peças, componentes, acessórios, materiais e mão de obra especializada, conforme necessidade identificada durante a utilização da frota e mediante autorização prévia da Administração.</w:t>
      </w:r>
    </w:p>
    <w:p w14:paraId="3C15C4D7" w14:textId="7BCBC88F" w:rsidR="00277F00" w:rsidRDefault="00277F00" w:rsidP="003E7399">
      <w:pPr>
        <w:numPr>
          <w:ilvl w:val="1"/>
          <w:numId w:val="12"/>
        </w:numPr>
        <w:pBdr>
          <w:top w:val="nil"/>
          <w:left w:val="nil"/>
          <w:bottom w:val="nil"/>
          <w:right w:val="nil"/>
          <w:between w:val="nil"/>
        </w:pBdr>
        <w:spacing w:before="120" w:after="120" w:line="360" w:lineRule="auto"/>
        <w:ind w:left="0" w:firstLine="0"/>
        <w:jc w:val="both"/>
        <w:rPr>
          <w:color w:val="000000"/>
          <w:sz w:val="24"/>
          <w:szCs w:val="24"/>
        </w:rPr>
      </w:pPr>
      <w:r w:rsidRPr="00277F00">
        <w:rPr>
          <w:color w:val="000000"/>
          <w:sz w:val="24"/>
          <w:szCs w:val="24"/>
        </w:rPr>
        <w:lastRenderedPageBreak/>
        <w:t>A solução adotada visa assegurar maior eficiência administrativa, economicidade e preservação do patrimônio público, permitindo a realização das manutenções necessárias de forma planejada e contínua, reduzindo o risco de paralisação dos veículos utilizados nas atividades institucionais.</w:t>
      </w:r>
    </w:p>
    <w:p w14:paraId="47C0594B" w14:textId="6ACE018A" w:rsidR="00141B23" w:rsidRDefault="00C0668D" w:rsidP="003E7399">
      <w:pPr>
        <w:numPr>
          <w:ilvl w:val="1"/>
          <w:numId w:val="12"/>
        </w:numPr>
        <w:pBdr>
          <w:top w:val="nil"/>
          <w:left w:val="nil"/>
          <w:bottom w:val="nil"/>
          <w:right w:val="nil"/>
          <w:between w:val="nil"/>
        </w:pBdr>
        <w:spacing w:before="120" w:after="120" w:line="360" w:lineRule="auto"/>
        <w:ind w:left="0" w:firstLine="0"/>
        <w:jc w:val="both"/>
        <w:rPr>
          <w:color w:val="000000"/>
          <w:sz w:val="24"/>
          <w:szCs w:val="24"/>
        </w:rPr>
      </w:pPr>
      <w:r w:rsidRPr="00C0668D">
        <w:rPr>
          <w:color w:val="000000"/>
          <w:sz w:val="24"/>
          <w:szCs w:val="24"/>
        </w:rPr>
        <w:t xml:space="preserve">Trata-se, portanto, de contratação estratégica e imprescindível para </w:t>
      </w:r>
      <w:r w:rsidR="00277F00" w:rsidRPr="00277F00">
        <w:rPr>
          <w:color w:val="000000"/>
          <w:sz w:val="24"/>
          <w:szCs w:val="24"/>
        </w:rPr>
        <w:t>assegurar adequadas condições de funcionamento da frota de veículos utilizada pela Secretaria Municipal de Assistência Social e Economia Solidária e pelos Conselhos Tutelares, garantindo a continuidade dos serviços institucionais e o pleno desempenho das atividades desenvolvidas.</w:t>
      </w:r>
    </w:p>
    <w:p w14:paraId="542807C1" w14:textId="77777777" w:rsidR="001A3F1F" w:rsidRPr="00141B23" w:rsidRDefault="001A3F1F" w:rsidP="003E7399">
      <w:pPr>
        <w:numPr>
          <w:ilvl w:val="1"/>
          <w:numId w:val="12"/>
        </w:numPr>
        <w:pBdr>
          <w:top w:val="nil"/>
          <w:left w:val="nil"/>
          <w:bottom w:val="nil"/>
          <w:right w:val="nil"/>
          <w:between w:val="nil"/>
        </w:pBdr>
        <w:spacing w:before="120" w:after="120" w:line="360" w:lineRule="auto"/>
        <w:ind w:left="0" w:firstLine="0"/>
        <w:jc w:val="both"/>
        <w:rPr>
          <w:sz w:val="24"/>
          <w:szCs w:val="24"/>
        </w:rPr>
      </w:pPr>
      <w:r w:rsidRPr="00141B23">
        <w:rPr>
          <w:sz w:val="24"/>
          <w:szCs w:val="24"/>
        </w:rPr>
        <w:t>Do fundamento Legal:</w:t>
      </w:r>
    </w:p>
    <w:p w14:paraId="0DB13477" w14:textId="77777777" w:rsidR="003A48E3" w:rsidRDefault="003A48E3" w:rsidP="003E7399">
      <w:pPr>
        <w:pStyle w:val="PargrafodaLista"/>
        <w:widowControl w:val="0"/>
        <w:numPr>
          <w:ilvl w:val="2"/>
          <w:numId w:val="12"/>
        </w:numPr>
        <w:spacing w:before="268" w:after="0"/>
        <w:ind w:left="567" w:right="96" w:firstLine="0"/>
        <w:contextualSpacing/>
        <w:rPr>
          <w:rFonts w:ascii="Times New Roman" w:eastAsiaTheme="minorHAnsi" w:hAnsi="Times New Roman"/>
          <w:sz w:val="24"/>
          <w:szCs w:val="24"/>
        </w:rPr>
      </w:pPr>
      <w:r w:rsidRPr="003A48E3">
        <w:rPr>
          <w:rFonts w:ascii="Times New Roman" w:eastAsiaTheme="minorHAnsi" w:hAnsi="Times New Roman"/>
          <w:sz w:val="24"/>
          <w:szCs w:val="24"/>
        </w:rPr>
        <w:t>Considerando o valor estimado da contratação e a natureza do objeto, a contratação será realizada por dispensa de licitação, nos termos do art. 75, inciso II, da Lei nº 14.133/2021, por se tratar de contratação de serviço comum com valor inferior ao limite legal estabelecido.</w:t>
      </w:r>
    </w:p>
    <w:p w14:paraId="5B3B1938" w14:textId="045672AE" w:rsidR="003A48E3" w:rsidRDefault="003A48E3" w:rsidP="003E7399">
      <w:pPr>
        <w:pStyle w:val="PargrafodaLista"/>
        <w:widowControl w:val="0"/>
        <w:numPr>
          <w:ilvl w:val="2"/>
          <w:numId w:val="12"/>
        </w:numPr>
        <w:spacing w:before="268" w:after="0"/>
        <w:ind w:left="567" w:right="96" w:firstLine="0"/>
        <w:contextualSpacing/>
        <w:rPr>
          <w:rFonts w:ascii="Times New Roman" w:eastAsiaTheme="minorHAnsi" w:hAnsi="Times New Roman"/>
          <w:sz w:val="24"/>
          <w:szCs w:val="24"/>
        </w:rPr>
      </w:pPr>
      <w:r w:rsidRPr="003A48E3">
        <w:rPr>
          <w:rFonts w:ascii="Times New Roman" w:eastAsiaTheme="minorHAnsi" w:hAnsi="Times New Roman"/>
          <w:sz w:val="24"/>
          <w:szCs w:val="24"/>
        </w:rPr>
        <w:t>Nos termos do referido dispositivo legal, é dispensável a licitação para contratação que envolva valores inferiores ao limite estalecido para outros serviços e compras.</w:t>
      </w:r>
    </w:p>
    <w:p w14:paraId="428DA60D" w14:textId="77777777" w:rsidR="003A48E3" w:rsidRDefault="003A48E3" w:rsidP="003E7399">
      <w:pPr>
        <w:pStyle w:val="PargrafodaLista"/>
        <w:widowControl w:val="0"/>
        <w:numPr>
          <w:ilvl w:val="2"/>
          <w:numId w:val="12"/>
        </w:numPr>
        <w:spacing w:before="268" w:after="0"/>
        <w:ind w:left="567" w:right="96" w:firstLine="0"/>
        <w:contextualSpacing/>
        <w:rPr>
          <w:rFonts w:ascii="Times New Roman" w:eastAsiaTheme="minorHAnsi" w:hAnsi="Times New Roman"/>
          <w:sz w:val="24"/>
          <w:szCs w:val="24"/>
        </w:rPr>
      </w:pPr>
      <w:r w:rsidRPr="003A48E3">
        <w:rPr>
          <w:rFonts w:ascii="Times New Roman" w:eastAsiaTheme="minorHAnsi" w:hAnsi="Times New Roman"/>
          <w:sz w:val="24"/>
          <w:szCs w:val="24"/>
        </w:rPr>
        <w:t>Ressalta-se que os valores previstos na legislação foram atualizados pelo Decreto nº 12.807/2025, estando vigente, para o caso do art. 75, inciso II, o limite de R$ 62.725,59 (sessenta e dois mil setecentos e vinte e cinco reais e cinquenta e nove centavos).</w:t>
      </w:r>
    </w:p>
    <w:p w14:paraId="2C898716" w14:textId="3A3D8436" w:rsidR="00195830" w:rsidRPr="00195830" w:rsidRDefault="00195830" w:rsidP="003E7399">
      <w:pPr>
        <w:pStyle w:val="PargrafodaLista"/>
        <w:widowControl w:val="0"/>
        <w:numPr>
          <w:ilvl w:val="2"/>
          <w:numId w:val="12"/>
        </w:numPr>
        <w:spacing w:before="268" w:after="0"/>
        <w:ind w:left="567" w:right="96" w:firstLine="0"/>
        <w:contextualSpacing/>
        <w:rPr>
          <w:rFonts w:ascii="Times New Roman" w:eastAsiaTheme="minorHAnsi" w:hAnsi="Times New Roman"/>
          <w:sz w:val="24"/>
          <w:szCs w:val="24"/>
        </w:rPr>
      </w:pPr>
      <w:r w:rsidRPr="00195830">
        <w:rPr>
          <w:rFonts w:ascii="Times New Roman" w:eastAsiaTheme="minorHAnsi" w:hAnsi="Times New Roman"/>
          <w:sz w:val="24"/>
          <w:szCs w:val="24"/>
        </w:rPr>
        <w:t>Dessa forma, estando o valor estimado da contratação compatível com o limite legal vigente à época da contratação, resta caracterizada a hipótese de dispensa de licitação por valor.</w:t>
      </w:r>
    </w:p>
    <w:p w14:paraId="587C50B0" w14:textId="77777777" w:rsidR="001A3F1F" w:rsidRPr="001A3F1F" w:rsidRDefault="001A3F1F" w:rsidP="003E7399">
      <w:pPr>
        <w:pStyle w:val="PargrafodaLista"/>
        <w:widowControl w:val="0"/>
        <w:numPr>
          <w:ilvl w:val="2"/>
          <w:numId w:val="12"/>
        </w:numPr>
        <w:spacing w:before="268" w:after="0"/>
        <w:ind w:left="567" w:right="96" w:firstLine="0"/>
        <w:contextualSpacing/>
        <w:rPr>
          <w:rFonts w:ascii="Times New Roman" w:eastAsiaTheme="minorHAnsi" w:hAnsi="Times New Roman"/>
          <w:sz w:val="24"/>
          <w:szCs w:val="24"/>
        </w:rPr>
      </w:pPr>
      <w:r w:rsidRPr="00F60364">
        <w:rPr>
          <w:rFonts w:ascii="Times New Roman" w:eastAsiaTheme="minorHAnsi" w:hAnsi="Times New Roman"/>
          <w:sz w:val="24"/>
          <w:szCs w:val="24"/>
        </w:rPr>
        <w:t>Da Dispensa de Licitação na Lei n° 14.133/2023:</w:t>
      </w:r>
    </w:p>
    <w:p w14:paraId="47D5CA72" w14:textId="77777777" w:rsidR="001A3F1F" w:rsidRDefault="001A3F1F" w:rsidP="001A3F1F">
      <w:pPr>
        <w:pStyle w:val="PargrafodaLista"/>
        <w:widowControl w:val="0"/>
        <w:spacing w:before="268" w:after="0"/>
        <w:ind w:left="1418" w:right="96" w:firstLine="0"/>
        <w:contextualSpacing/>
        <w:rPr>
          <w:rFonts w:ascii="Times New Roman" w:hAnsi="Times New Roman"/>
          <w:sz w:val="24"/>
          <w:szCs w:val="24"/>
        </w:rPr>
      </w:pPr>
      <w:proofErr w:type="gramStart"/>
      <w:r w:rsidRPr="001A3F1F">
        <w:rPr>
          <w:rFonts w:ascii="Times New Roman" w:hAnsi="Times New Roman"/>
          <w:sz w:val="24"/>
          <w:szCs w:val="24"/>
        </w:rPr>
        <w:t>“ Art.</w:t>
      </w:r>
      <w:proofErr w:type="gramEnd"/>
      <w:r w:rsidRPr="001A3F1F">
        <w:rPr>
          <w:rFonts w:ascii="Times New Roman" w:hAnsi="Times New Roman"/>
          <w:sz w:val="24"/>
          <w:szCs w:val="24"/>
        </w:rPr>
        <w:t xml:space="preserve"> 75. É dispensável a licitação:</w:t>
      </w:r>
    </w:p>
    <w:p w14:paraId="39C8575B" w14:textId="77777777" w:rsidR="001A3F1F" w:rsidRDefault="001A3F1F" w:rsidP="001A3F1F">
      <w:pPr>
        <w:pStyle w:val="PargrafodaLista"/>
        <w:widowControl w:val="0"/>
        <w:spacing w:before="268" w:after="0"/>
        <w:ind w:left="1701" w:right="96" w:firstLine="0"/>
        <w:contextualSpacing/>
        <w:rPr>
          <w:rFonts w:ascii="Times New Roman" w:hAnsi="Times New Roman"/>
          <w:sz w:val="24"/>
          <w:szCs w:val="24"/>
        </w:rPr>
      </w:pPr>
      <w:r w:rsidRPr="001A3F1F">
        <w:rPr>
          <w:rFonts w:ascii="Times New Roman" w:hAnsi="Times New Roman"/>
          <w:sz w:val="24"/>
          <w:szCs w:val="24"/>
        </w:rPr>
        <w:t xml:space="preserve">I – (...) </w:t>
      </w:r>
    </w:p>
    <w:p w14:paraId="60AB4DFA" w14:textId="117111E6" w:rsidR="001A3F1F" w:rsidRPr="001A3F1F" w:rsidRDefault="001A3F1F" w:rsidP="001A3F1F">
      <w:pPr>
        <w:pStyle w:val="PargrafodaLista"/>
        <w:widowControl w:val="0"/>
        <w:spacing w:before="268" w:after="0"/>
        <w:ind w:left="1701" w:right="96" w:firstLine="0"/>
        <w:contextualSpacing/>
        <w:rPr>
          <w:rFonts w:ascii="Times New Roman" w:hAnsi="Times New Roman"/>
          <w:sz w:val="24"/>
          <w:szCs w:val="24"/>
        </w:rPr>
      </w:pPr>
      <w:r w:rsidRPr="001A3F1F">
        <w:rPr>
          <w:rFonts w:ascii="Times New Roman" w:hAnsi="Times New Roman"/>
          <w:sz w:val="24"/>
          <w:szCs w:val="24"/>
        </w:rPr>
        <w:t xml:space="preserve">II - </w:t>
      </w:r>
      <w:proofErr w:type="gramStart"/>
      <w:r w:rsidRPr="001A3F1F">
        <w:rPr>
          <w:rFonts w:ascii="Times New Roman" w:hAnsi="Times New Roman"/>
          <w:sz w:val="24"/>
          <w:szCs w:val="24"/>
        </w:rPr>
        <w:t>para</w:t>
      </w:r>
      <w:proofErr w:type="gramEnd"/>
      <w:r w:rsidRPr="001A3F1F">
        <w:rPr>
          <w:rFonts w:ascii="Times New Roman" w:hAnsi="Times New Roman"/>
          <w:sz w:val="24"/>
          <w:szCs w:val="24"/>
        </w:rPr>
        <w:t xml:space="preserve"> contratação que envolva valores inferiores a R$ 50.000,00 (cinquenta mil reais), no caso de outros serviços e compras;” (...) </w:t>
      </w:r>
    </w:p>
    <w:p w14:paraId="48A158DA" w14:textId="31256D78" w:rsidR="001A3F1F" w:rsidRDefault="001A3F1F" w:rsidP="003E7399">
      <w:pPr>
        <w:pStyle w:val="PargrafodaLista"/>
        <w:widowControl w:val="0"/>
        <w:numPr>
          <w:ilvl w:val="2"/>
          <w:numId w:val="12"/>
        </w:numPr>
        <w:spacing w:before="268" w:after="0"/>
        <w:ind w:left="426" w:right="96" w:firstLine="0"/>
        <w:contextualSpacing/>
        <w:rPr>
          <w:rFonts w:ascii="Times New Roman" w:hAnsi="Times New Roman"/>
          <w:sz w:val="24"/>
          <w:szCs w:val="24"/>
        </w:rPr>
      </w:pPr>
      <w:r w:rsidRPr="00195830">
        <w:rPr>
          <w:rFonts w:ascii="Times New Roman" w:eastAsiaTheme="minorHAnsi" w:hAnsi="Times New Roman"/>
          <w:sz w:val="24"/>
          <w:szCs w:val="24"/>
        </w:rPr>
        <w:t>DECRETO Nº 12.</w:t>
      </w:r>
      <w:r w:rsidR="00195830" w:rsidRPr="00195830">
        <w:rPr>
          <w:rFonts w:ascii="Times New Roman" w:eastAsiaTheme="minorHAnsi" w:hAnsi="Times New Roman"/>
          <w:sz w:val="24"/>
          <w:szCs w:val="24"/>
        </w:rPr>
        <w:t>807</w:t>
      </w:r>
      <w:r w:rsidRPr="00195830">
        <w:rPr>
          <w:rFonts w:ascii="Times New Roman" w:eastAsiaTheme="minorHAnsi" w:hAnsi="Times New Roman"/>
          <w:sz w:val="24"/>
          <w:szCs w:val="24"/>
        </w:rPr>
        <w:t xml:space="preserve">, DE </w:t>
      </w:r>
      <w:r w:rsidR="00195830" w:rsidRPr="00195830">
        <w:rPr>
          <w:rFonts w:ascii="Times New Roman" w:eastAsiaTheme="minorHAnsi" w:hAnsi="Times New Roman"/>
          <w:sz w:val="24"/>
          <w:szCs w:val="24"/>
        </w:rPr>
        <w:t>29</w:t>
      </w:r>
      <w:r w:rsidRPr="00195830">
        <w:rPr>
          <w:rFonts w:ascii="Times New Roman" w:eastAsiaTheme="minorHAnsi" w:hAnsi="Times New Roman"/>
          <w:sz w:val="24"/>
          <w:szCs w:val="24"/>
        </w:rPr>
        <w:t xml:space="preserve"> DE DEZEMBRO DE 202</w:t>
      </w:r>
      <w:r w:rsidR="00195830" w:rsidRPr="00195830">
        <w:rPr>
          <w:rFonts w:ascii="Times New Roman" w:eastAsiaTheme="minorHAnsi" w:hAnsi="Times New Roman"/>
          <w:sz w:val="24"/>
          <w:szCs w:val="24"/>
        </w:rPr>
        <w:t>5</w:t>
      </w:r>
      <w:r w:rsidR="00195830">
        <w:rPr>
          <w:rFonts w:ascii="Times New Roman" w:eastAsiaTheme="minorHAnsi" w:hAnsi="Times New Roman"/>
          <w:sz w:val="24"/>
          <w:szCs w:val="24"/>
        </w:rPr>
        <w:t xml:space="preserve"> </w:t>
      </w:r>
      <w:r w:rsidRPr="00195830">
        <w:rPr>
          <w:rFonts w:ascii="Times New Roman" w:hAnsi="Times New Roman"/>
          <w:sz w:val="24"/>
          <w:szCs w:val="24"/>
        </w:rPr>
        <w:t>Art. 1º Ficam atualizados os valores estabelecidos na Lei nº 14.133, de 1º de abril de 2021, na forma do Anexo.</w:t>
      </w:r>
    </w:p>
    <w:p w14:paraId="4C04E286" w14:textId="10640608" w:rsidR="00674BD5" w:rsidRDefault="00674BD5" w:rsidP="00674BD5">
      <w:pPr>
        <w:pStyle w:val="PargrafodaLista"/>
        <w:widowControl w:val="0"/>
        <w:spacing w:before="268" w:after="0"/>
        <w:ind w:left="1418" w:right="96" w:firstLine="0"/>
        <w:contextualSpacing/>
        <w:rPr>
          <w:rFonts w:ascii="Times New Roman" w:hAnsi="Times New Roman"/>
          <w:sz w:val="24"/>
          <w:szCs w:val="24"/>
        </w:rPr>
      </w:pPr>
      <w:r>
        <w:rPr>
          <w:rFonts w:ascii="Times New Roman" w:eastAsiaTheme="minorHAnsi" w:hAnsi="Times New Roman"/>
          <w:sz w:val="24"/>
          <w:szCs w:val="24"/>
        </w:rPr>
        <w:t>(...)</w:t>
      </w:r>
    </w:p>
    <w:p w14:paraId="432F3941" w14:textId="77777777" w:rsidR="001A3F1F" w:rsidRPr="00ED5D4B" w:rsidRDefault="001A3F1F" w:rsidP="001A3F1F">
      <w:pPr>
        <w:pStyle w:val="PargrafodaLista"/>
        <w:widowControl w:val="0"/>
        <w:spacing w:before="268"/>
        <w:ind w:left="306" w:right="96"/>
        <w:jc w:val="center"/>
        <w:rPr>
          <w:rFonts w:ascii="Times New Roman" w:hAnsi="Times New Roman"/>
          <w:sz w:val="24"/>
          <w:szCs w:val="24"/>
        </w:rPr>
      </w:pPr>
      <w:r w:rsidRPr="00ED5D4B">
        <w:rPr>
          <w:rFonts w:ascii="Times New Roman" w:hAnsi="Times New Roman"/>
          <w:sz w:val="24"/>
          <w:szCs w:val="24"/>
        </w:rPr>
        <w:lastRenderedPageBreak/>
        <w:t>ANEXO</w:t>
      </w:r>
    </w:p>
    <w:p w14:paraId="05B44470" w14:textId="321D0FF0" w:rsidR="001A3F1F" w:rsidRDefault="001A3F1F" w:rsidP="001A3F1F">
      <w:pPr>
        <w:pBdr>
          <w:top w:val="nil"/>
          <w:left w:val="nil"/>
          <w:bottom w:val="nil"/>
          <w:right w:val="nil"/>
          <w:between w:val="nil"/>
        </w:pBdr>
        <w:spacing w:before="120" w:after="120" w:line="360" w:lineRule="auto"/>
        <w:jc w:val="both"/>
        <w:rPr>
          <w:sz w:val="24"/>
          <w:szCs w:val="24"/>
        </w:rPr>
      </w:pPr>
      <w:r w:rsidRPr="00ED5D4B">
        <w:rPr>
          <w:sz w:val="24"/>
          <w:szCs w:val="24"/>
        </w:rPr>
        <w:t>ATUALIZAÇÃO DOS VALORES ESTABELECIDOS NA LEI Nº 14.133, DE 1º</w:t>
      </w:r>
      <w:r w:rsidR="00674BD5">
        <w:rPr>
          <w:sz w:val="24"/>
          <w:szCs w:val="24"/>
        </w:rPr>
        <w:t xml:space="preserve"> </w:t>
      </w:r>
      <w:r w:rsidRPr="00ED5D4B">
        <w:rPr>
          <w:sz w:val="24"/>
          <w:szCs w:val="24"/>
        </w:rPr>
        <w:t>DE ABRIL DE 2021.</w:t>
      </w:r>
    </w:p>
    <w:tbl>
      <w:tblPr>
        <w:tblStyle w:val="Tabelacomgrade"/>
        <w:tblW w:w="0" w:type="auto"/>
        <w:jc w:val="center"/>
        <w:tblLook w:val="04A0" w:firstRow="1" w:lastRow="0" w:firstColumn="1" w:lastColumn="0" w:noHBand="0" w:noVBand="1"/>
      </w:tblPr>
      <w:tblGrid>
        <w:gridCol w:w="2971"/>
        <w:gridCol w:w="5506"/>
      </w:tblGrid>
      <w:tr w:rsidR="001A3F1F" w:rsidRPr="00DE502B" w14:paraId="6123D451" w14:textId="77777777" w:rsidTr="002877FB">
        <w:trPr>
          <w:trHeight w:val="658"/>
          <w:jc w:val="center"/>
        </w:trPr>
        <w:tc>
          <w:tcPr>
            <w:tcW w:w="2971" w:type="dxa"/>
          </w:tcPr>
          <w:p w14:paraId="6FB23DA6" w14:textId="77777777" w:rsidR="001A3F1F" w:rsidRPr="001A3F1F" w:rsidRDefault="001A3F1F" w:rsidP="002877FB">
            <w:pPr>
              <w:widowControl w:val="0"/>
              <w:spacing w:before="268"/>
              <w:ind w:right="96"/>
              <w:jc w:val="center"/>
              <w:rPr>
                <w:sz w:val="24"/>
                <w:szCs w:val="24"/>
              </w:rPr>
            </w:pPr>
            <w:r w:rsidRPr="001A3F1F">
              <w:rPr>
                <w:sz w:val="24"/>
                <w:szCs w:val="24"/>
              </w:rPr>
              <w:t>DISPOSITIVO</w:t>
            </w:r>
          </w:p>
        </w:tc>
        <w:tc>
          <w:tcPr>
            <w:tcW w:w="5506" w:type="dxa"/>
          </w:tcPr>
          <w:p w14:paraId="23F3F5A7" w14:textId="77777777" w:rsidR="001A3F1F" w:rsidRPr="001A3F1F" w:rsidRDefault="001A3F1F" w:rsidP="002877FB">
            <w:pPr>
              <w:widowControl w:val="0"/>
              <w:spacing w:before="268"/>
              <w:ind w:right="96"/>
              <w:jc w:val="center"/>
              <w:rPr>
                <w:sz w:val="24"/>
                <w:szCs w:val="24"/>
              </w:rPr>
            </w:pPr>
            <w:r w:rsidRPr="001A3F1F">
              <w:rPr>
                <w:sz w:val="24"/>
                <w:szCs w:val="24"/>
              </w:rPr>
              <w:t>VALOR ATUALIZADO</w:t>
            </w:r>
          </w:p>
        </w:tc>
      </w:tr>
      <w:tr w:rsidR="001A3F1F" w:rsidRPr="00DE502B" w14:paraId="75BD0F73" w14:textId="77777777" w:rsidTr="002877FB">
        <w:trPr>
          <w:trHeight w:val="1366"/>
          <w:jc w:val="center"/>
        </w:trPr>
        <w:tc>
          <w:tcPr>
            <w:tcW w:w="2971" w:type="dxa"/>
            <w:vAlign w:val="center"/>
          </w:tcPr>
          <w:p w14:paraId="369520A9" w14:textId="77777777" w:rsidR="001A3F1F" w:rsidRPr="00D65A6A" w:rsidRDefault="001A3F1F" w:rsidP="001A3F1F">
            <w:pPr>
              <w:pStyle w:val="PargrafodaLista"/>
              <w:widowControl w:val="0"/>
              <w:spacing w:before="268"/>
              <w:ind w:left="0" w:right="96" w:firstLine="0"/>
              <w:jc w:val="center"/>
              <w:rPr>
                <w:rFonts w:ascii="Times New Roman" w:hAnsi="Times New Roman"/>
                <w:sz w:val="24"/>
                <w:szCs w:val="24"/>
              </w:rPr>
            </w:pPr>
            <w:r w:rsidRPr="00D65A6A">
              <w:rPr>
                <w:rFonts w:ascii="Times New Roman" w:hAnsi="Times New Roman"/>
                <w:sz w:val="24"/>
                <w:szCs w:val="24"/>
              </w:rPr>
              <w:t>Art. 6º, caput, inciso XXII</w:t>
            </w:r>
          </w:p>
        </w:tc>
        <w:tc>
          <w:tcPr>
            <w:tcW w:w="5506" w:type="dxa"/>
            <w:vAlign w:val="center"/>
          </w:tcPr>
          <w:p w14:paraId="1212C931" w14:textId="797AD019" w:rsidR="001A3F1F" w:rsidRPr="00D65A6A" w:rsidRDefault="004A6529" w:rsidP="001A3F1F">
            <w:pPr>
              <w:pStyle w:val="PargrafodaLista"/>
              <w:widowControl w:val="0"/>
              <w:spacing w:before="268"/>
              <w:ind w:left="0" w:right="96" w:firstLine="0"/>
              <w:rPr>
                <w:rFonts w:ascii="Times New Roman" w:hAnsi="Times New Roman"/>
                <w:sz w:val="24"/>
                <w:szCs w:val="24"/>
              </w:rPr>
            </w:pPr>
            <w:r w:rsidRPr="004A6529">
              <w:rPr>
                <w:rFonts w:ascii="Times New Roman" w:hAnsi="Times New Roman"/>
                <w:sz w:val="24"/>
                <w:szCs w:val="24"/>
              </w:rPr>
              <w:t>R$ 261.968.421,04 (duzentos e sessenta e um milhões novecentos e sessenta e oito mil quatrocentos e vinte e um reais e quatro centavos)</w:t>
            </w:r>
          </w:p>
        </w:tc>
      </w:tr>
      <w:tr w:rsidR="001A3F1F" w:rsidRPr="00DE502B" w14:paraId="71D672B3" w14:textId="77777777" w:rsidTr="001A3F1F">
        <w:trPr>
          <w:jc w:val="center"/>
        </w:trPr>
        <w:tc>
          <w:tcPr>
            <w:tcW w:w="2971" w:type="dxa"/>
            <w:vAlign w:val="center"/>
          </w:tcPr>
          <w:p w14:paraId="7106A6E2" w14:textId="77777777" w:rsidR="001A3F1F" w:rsidRPr="00D65A6A" w:rsidRDefault="001A3F1F" w:rsidP="001A3F1F">
            <w:pPr>
              <w:pStyle w:val="PargrafodaLista"/>
              <w:widowControl w:val="0"/>
              <w:spacing w:before="268"/>
              <w:ind w:left="0" w:right="96"/>
              <w:rPr>
                <w:rFonts w:ascii="Times New Roman" w:hAnsi="Times New Roman"/>
                <w:sz w:val="24"/>
                <w:szCs w:val="24"/>
              </w:rPr>
            </w:pPr>
            <w:r w:rsidRPr="00D65A6A">
              <w:rPr>
                <w:rFonts w:ascii="Times New Roman" w:hAnsi="Times New Roman"/>
                <w:sz w:val="24"/>
                <w:szCs w:val="24"/>
              </w:rPr>
              <w:t>Art. 37, § 2º</w:t>
            </w:r>
          </w:p>
        </w:tc>
        <w:tc>
          <w:tcPr>
            <w:tcW w:w="5506" w:type="dxa"/>
            <w:vAlign w:val="center"/>
          </w:tcPr>
          <w:p w14:paraId="273D32E6" w14:textId="6652593A" w:rsidR="001A3F1F" w:rsidRPr="00D65A6A" w:rsidRDefault="004A6529" w:rsidP="001A3F1F">
            <w:pPr>
              <w:pStyle w:val="PargrafodaLista"/>
              <w:widowControl w:val="0"/>
              <w:spacing w:before="268"/>
              <w:ind w:left="0" w:right="96" w:firstLine="0"/>
              <w:rPr>
                <w:rFonts w:ascii="Times New Roman" w:hAnsi="Times New Roman"/>
                <w:sz w:val="24"/>
                <w:szCs w:val="24"/>
              </w:rPr>
            </w:pPr>
            <w:r w:rsidRPr="004A6529">
              <w:rPr>
                <w:rFonts w:ascii="Times New Roman" w:hAnsi="Times New Roman"/>
                <w:sz w:val="24"/>
                <w:szCs w:val="24"/>
              </w:rPr>
              <w:t>R$ 392.952,63 (trezentos e noventa e dois mil novecentos e cinquenta e dois reais e sessenta e três centavos)</w:t>
            </w:r>
          </w:p>
        </w:tc>
      </w:tr>
      <w:tr w:rsidR="001A3F1F" w:rsidRPr="00DE502B" w14:paraId="1174F4CC" w14:textId="77777777" w:rsidTr="001A3F1F">
        <w:trPr>
          <w:jc w:val="center"/>
        </w:trPr>
        <w:tc>
          <w:tcPr>
            <w:tcW w:w="2971" w:type="dxa"/>
            <w:vAlign w:val="center"/>
          </w:tcPr>
          <w:p w14:paraId="4AFB325D" w14:textId="77777777" w:rsidR="001A3F1F" w:rsidRPr="00D65A6A" w:rsidRDefault="001A3F1F" w:rsidP="001A3F1F">
            <w:pPr>
              <w:pStyle w:val="PargrafodaLista"/>
              <w:widowControl w:val="0"/>
              <w:spacing w:before="268"/>
              <w:ind w:left="0" w:right="96" w:firstLine="0"/>
              <w:jc w:val="center"/>
              <w:rPr>
                <w:rFonts w:ascii="Times New Roman" w:hAnsi="Times New Roman"/>
                <w:sz w:val="24"/>
                <w:szCs w:val="24"/>
              </w:rPr>
            </w:pPr>
            <w:r w:rsidRPr="00D65A6A">
              <w:rPr>
                <w:rFonts w:ascii="Times New Roman" w:hAnsi="Times New Roman"/>
                <w:sz w:val="24"/>
                <w:szCs w:val="24"/>
              </w:rPr>
              <w:t>Art. 70, caput, inciso III</w:t>
            </w:r>
          </w:p>
        </w:tc>
        <w:tc>
          <w:tcPr>
            <w:tcW w:w="5506" w:type="dxa"/>
            <w:vAlign w:val="center"/>
          </w:tcPr>
          <w:p w14:paraId="21C80502" w14:textId="0192366F" w:rsidR="001A3F1F" w:rsidRPr="00D65A6A" w:rsidRDefault="004A6529" w:rsidP="001A3F1F">
            <w:pPr>
              <w:pStyle w:val="PargrafodaLista"/>
              <w:widowControl w:val="0"/>
              <w:spacing w:before="268"/>
              <w:ind w:left="0" w:right="96" w:firstLine="0"/>
              <w:rPr>
                <w:rFonts w:ascii="Times New Roman" w:hAnsi="Times New Roman"/>
                <w:sz w:val="24"/>
                <w:szCs w:val="24"/>
              </w:rPr>
            </w:pPr>
            <w:r w:rsidRPr="004A6529">
              <w:rPr>
                <w:rFonts w:ascii="Times New Roman" w:hAnsi="Times New Roman"/>
                <w:sz w:val="24"/>
                <w:szCs w:val="24"/>
              </w:rPr>
              <w:t>R$ 392.952,63 (trezentos e noventa e dois mil novecentos e cinquenta e dois reais e sessenta e três centavos)</w:t>
            </w:r>
          </w:p>
        </w:tc>
      </w:tr>
      <w:tr w:rsidR="001A3F1F" w:rsidRPr="00DE502B" w14:paraId="6D5AC1ED" w14:textId="77777777" w:rsidTr="001A3F1F">
        <w:trPr>
          <w:jc w:val="center"/>
        </w:trPr>
        <w:tc>
          <w:tcPr>
            <w:tcW w:w="2971" w:type="dxa"/>
            <w:vAlign w:val="center"/>
          </w:tcPr>
          <w:p w14:paraId="4EDFEC22" w14:textId="77777777" w:rsidR="001A3F1F" w:rsidRPr="00D65A6A" w:rsidRDefault="001A3F1F" w:rsidP="001A3F1F">
            <w:pPr>
              <w:pStyle w:val="PargrafodaLista"/>
              <w:widowControl w:val="0"/>
              <w:spacing w:before="268"/>
              <w:ind w:left="0" w:right="96" w:firstLine="0"/>
              <w:jc w:val="center"/>
              <w:rPr>
                <w:rFonts w:ascii="Times New Roman" w:hAnsi="Times New Roman"/>
                <w:sz w:val="24"/>
                <w:szCs w:val="24"/>
              </w:rPr>
            </w:pPr>
            <w:r w:rsidRPr="00D65A6A">
              <w:rPr>
                <w:rFonts w:ascii="Times New Roman" w:hAnsi="Times New Roman"/>
                <w:sz w:val="24"/>
                <w:szCs w:val="24"/>
              </w:rPr>
              <w:t>Art. 75, caput, inciso I</w:t>
            </w:r>
          </w:p>
        </w:tc>
        <w:tc>
          <w:tcPr>
            <w:tcW w:w="5506" w:type="dxa"/>
            <w:vAlign w:val="center"/>
          </w:tcPr>
          <w:p w14:paraId="7F72ACC3" w14:textId="7129ADBE" w:rsidR="001A3F1F" w:rsidRPr="00D65A6A" w:rsidRDefault="004A6529" w:rsidP="001A3F1F">
            <w:pPr>
              <w:pStyle w:val="PargrafodaLista"/>
              <w:widowControl w:val="0"/>
              <w:spacing w:before="268"/>
              <w:ind w:left="0" w:right="96" w:firstLine="0"/>
              <w:rPr>
                <w:rFonts w:ascii="Times New Roman" w:hAnsi="Times New Roman"/>
                <w:sz w:val="24"/>
                <w:szCs w:val="24"/>
              </w:rPr>
            </w:pPr>
            <w:r w:rsidRPr="004A6529">
              <w:rPr>
                <w:rFonts w:ascii="Times New Roman" w:hAnsi="Times New Roman"/>
                <w:sz w:val="24"/>
                <w:szCs w:val="24"/>
              </w:rPr>
              <w:t>R$ 130.984,20 (cento e trinta mil novecentos e oitenta e quatro reais e vinte centavos)</w:t>
            </w:r>
          </w:p>
        </w:tc>
      </w:tr>
      <w:tr w:rsidR="001A3F1F" w:rsidRPr="00DE502B" w14:paraId="38038974" w14:textId="77777777" w:rsidTr="001A3F1F">
        <w:trPr>
          <w:jc w:val="center"/>
        </w:trPr>
        <w:tc>
          <w:tcPr>
            <w:tcW w:w="2971" w:type="dxa"/>
            <w:vAlign w:val="center"/>
          </w:tcPr>
          <w:p w14:paraId="4DCEA280" w14:textId="77777777" w:rsidR="001A3F1F" w:rsidRPr="00D65A6A" w:rsidRDefault="001A3F1F" w:rsidP="001A3F1F">
            <w:pPr>
              <w:pStyle w:val="PargrafodaLista"/>
              <w:widowControl w:val="0"/>
              <w:spacing w:before="268"/>
              <w:ind w:left="0" w:right="96" w:firstLine="0"/>
              <w:jc w:val="center"/>
              <w:rPr>
                <w:rFonts w:ascii="Times New Roman" w:hAnsi="Times New Roman"/>
                <w:b/>
                <w:bCs/>
                <w:sz w:val="24"/>
                <w:szCs w:val="24"/>
              </w:rPr>
            </w:pPr>
            <w:r w:rsidRPr="00D65A6A">
              <w:rPr>
                <w:rFonts w:ascii="Times New Roman" w:hAnsi="Times New Roman"/>
                <w:b/>
                <w:bCs/>
                <w:sz w:val="24"/>
                <w:szCs w:val="24"/>
              </w:rPr>
              <w:t>Art. 75, caput, inciso II</w:t>
            </w:r>
          </w:p>
        </w:tc>
        <w:tc>
          <w:tcPr>
            <w:tcW w:w="5506" w:type="dxa"/>
            <w:vAlign w:val="center"/>
          </w:tcPr>
          <w:p w14:paraId="0B3CD6A7" w14:textId="0136580B" w:rsidR="001A3F1F" w:rsidRPr="004A6529" w:rsidRDefault="004A6529" w:rsidP="001A3F1F">
            <w:pPr>
              <w:pStyle w:val="PargrafodaLista"/>
              <w:widowControl w:val="0"/>
              <w:spacing w:before="268"/>
              <w:ind w:left="0" w:right="96" w:firstLine="0"/>
              <w:rPr>
                <w:rFonts w:ascii="Times New Roman" w:hAnsi="Times New Roman"/>
                <w:b/>
                <w:bCs/>
                <w:sz w:val="24"/>
                <w:szCs w:val="24"/>
              </w:rPr>
            </w:pPr>
            <w:r w:rsidRPr="004A6529">
              <w:rPr>
                <w:rFonts w:ascii="Times New Roman" w:hAnsi="Times New Roman"/>
                <w:b/>
                <w:bCs/>
                <w:sz w:val="24"/>
                <w:szCs w:val="24"/>
              </w:rPr>
              <w:t>R$ 65.492,11 (sessenta e cinco mil quatrocentos e noventa e dois reais e onze centavos)</w:t>
            </w:r>
          </w:p>
        </w:tc>
      </w:tr>
      <w:tr w:rsidR="001A3F1F" w:rsidRPr="00DE502B" w14:paraId="6076DB29" w14:textId="77777777" w:rsidTr="001A3F1F">
        <w:trPr>
          <w:jc w:val="center"/>
        </w:trPr>
        <w:tc>
          <w:tcPr>
            <w:tcW w:w="2971" w:type="dxa"/>
            <w:vAlign w:val="center"/>
          </w:tcPr>
          <w:p w14:paraId="7ABCF73C" w14:textId="77777777" w:rsidR="001A3F1F" w:rsidRPr="00D65A6A" w:rsidRDefault="001A3F1F" w:rsidP="001A3F1F">
            <w:pPr>
              <w:pStyle w:val="PargrafodaLista"/>
              <w:widowControl w:val="0"/>
              <w:spacing w:before="268"/>
              <w:ind w:left="0" w:right="96" w:firstLine="0"/>
              <w:jc w:val="center"/>
              <w:rPr>
                <w:rFonts w:ascii="Times New Roman" w:hAnsi="Times New Roman"/>
                <w:sz w:val="24"/>
                <w:szCs w:val="24"/>
              </w:rPr>
            </w:pPr>
            <w:r w:rsidRPr="00D65A6A">
              <w:rPr>
                <w:rFonts w:ascii="Times New Roman" w:hAnsi="Times New Roman"/>
                <w:sz w:val="24"/>
                <w:szCs w:val="24"/>
              </w:rPr>
              <w:t>Art. 75, caput, inciso IV, alínea “c”</w:t>
            </w:r>
          </w:p>
        </w:tc>
        <w:tc>
          <w:tcPr>
            <w:tcW w:w="5506" w:type="dxa"/>
            <w:vAlign w:val="center"/>
          </w:tcPr>
          <w:p w14:paraId="3E65BFAB" w14:textId="3C1DB301" w:rsidR="001A3F1F" w:rsidRPr="004A6529" w:rsidRDefault="004A6529" w:rsidP="004A6529">
            <w:pPr>
              <w:pStyle w:val="PargrafodaLista"/>
              <w:widowControl w:val="0"/>
              <w:spacing w:before="268"/>
              <w:ind w:left="0" w:right="96" w:firstLine="0"/>
            </w:pPr>
            <w:r w:rsidRPr="004A6529">
              <w:rPr>
                <w:rFonts w:ascii="Times New Roman" w:hAnsi="Times New Roman"/>
                <w:sz w:val="24"/>
                <w:szCs w:val="24"/>
              </w:rPr>
              <w:t>R$ 392.952,63 (trezentos e noventa e dois mil novecentos e cinquenta e dois reais e sessenta e três centavos)</w:t>
            </w:r>
          </w:p>
        </w:tc>
      </w:tr>
      <w:tr w:rsidR="001A3F1F" w:rsidRPr="00DE502B" w14:paraId="6CBA3789" w14:textId="77777777" w:rsidTr="002877FB">
        <w:trPr>
          <w:trHeight w:val="1129"/>
          <w:jc w:val="center"/>
        </w:trPr>
        <w:tc>
          <w:tcPr>
            <w:tcW w:w="2971" w:type="dxa"/>
            <w:vAlign w:val="center"/>
          </w:tcPr>
          <w:p w14:paraId="4AC29E24" w14:textId="77777777" w:rsidR="001A3F1F" w:rsidRPr="00D65A6A" w:rsidRDefault="001A3F1F" w:rsidP="001A3F1F">
            <w:pPr>
              <w:pStyle w:val="PargrafodaLista"/>
              <w:widowControl w:val="0"/>
              <w:spacing w:before="268"/>
              <w:ind w:left="0" w:right="96"/>
              <w:rPr>
                <w:rFonts w:ascii="Times New Roman" w:hAnsi="Times New Roman"/>
                <w:sz w:val="24"/>
                <w:szCs w:val="24"/>
              </w:rPr>
            </w:pPr>
            <w:r w:rsidRPr="00D65A6A">
              <w:rPr>
                <w:rFonts w:ascii="Times New Roman" w:hAnsi="Times New Roman"/>
                <w:sz w:val="24"/>
                <w:szCs w:val="24"/>
              </w:rPr>
              <w:t>Art. 75, § 7º</w:t>
            </w:r>
          </w:p>
        </w:tc>
        <w:tc>
          <w:tcPr>
            <w:tcW w:w="5506" w:type="dxa"/>
            <w:vAlign w:val="center"/>
          </w:tcPr>
          <w:p w14:paraId="2739BAA6" w14:textId="0FAD244E" w:rsidR="001A3F1F" w:rsidRPr="00D65A6A" w:rsidRDefault="004A6529" w:rsidP="001A3F1F">
            <w:pPr>
              <w:pStyle w:val="PargrafodaLista"/>
              <w:widowControl w:val="0"/>
              <w:spacing w:before="268"/>
              <w:ind w:left="0" w:right="96" w:firstLine="0"/>
              <w:rPr>
                <w:rFonts w:ascii="Times New Roman" w:hAnsi="Times New Roman"/>
                <w:sz w:val="24"/>
                <w:szCs w:val="24"/>
              </w:rPr>
            </w:pPr>
            <w:r w:rsidRPr="004A6529">
              <w:rPr>
                <w:rFonts w:ascii="Times New Roman" w:hAnsi="Times New Roman"/>
                <w:sz w:val="24"/>
                <w:szCs w:val="24"/>
              </w:rPr>
              <w:t>R$ 10.478,74 (dez mil quatrocentos e setenta e oito reais e setenta e quatro centavos)</w:t>
            </w:r>
          </w:p>
        </w:tc>
      </w:tr>
      <w:tr w:rsidR="001A3F1F" w:rsidRPr="00DE502B" w14:paraId="74D5586E" w14:textId="77777777" w:rsidTr="002877FB">
        <w:trPr>
          <w:trHeight w:val="891"/>
          <w:jc w:val="center"/>
        </w:trPr>
        <w:tc>
          <w:tcPr>
            <w:tcW w:w="2971" w:type="dxa"/>
            <w:vAlign w:val="center"/>
          </w:tcPr>
          <w:p w14:paraId="3EF17CAE" w14:textId="77777777" w:rsidR="001A3F1F" w:rsidRPr="00D65A6A" w:rsidRDefault="001A3F1F" w:rsidP="001A3F1F">
            <w:pPr>
              <w:pStyle w:val="PargrafodaLista"/>
              <w:widowControl w:val="0"/>
              <w:spacing w:before="268"/>
              <w:ind w:left="0" w:right="96"/>
              <w:rPr>
                <w:rFonts w:ascii="Times New Roman" w:hAnsi="Times New Roman"/>
                <w:sz w:val="24"/>
                <w:szCs w:val="24"/>
              </w:rPr>
            </w:pPr>
            <w:r w:rsidRPr="00D65A6A">
              <w:rPr>
                <w:rFonts w:ascii="Times New Roman" w:hAnsi="Times New Roman"/>
                <w:sz w:val="24"/>
                <w:szCs w:val="24"/>
              </w:rPr>
              <w:t>Art. 95, § 2º</w:t>
            </w:r>
          </w:p>
        </w:tc>
        <w:tc>
          <w:tcPr>
            <w:tcW w:w="5506" w:type="dxa"/>
            <w:vAlign w:val="center"/>
          </w:tcPr>
          <w:p w14:paraId="5148E711" w14:textId="5C8D85E9" w:rsidR="001A3F1F" w:rsidRPr="004A6529" w:rsidRDefault="004A6529" w:rsidP="004A6529">
            <w:pPr>
              <w:pStyle w:val="PargrafodaLista"/>
              <w:widowControl w:val="0"/>
              <w:spacing w:before="268"/>
              <w:ind w:left="0" w:right="96" w:firstLine="0"/>
              <w:rPr>
                <w:rFonts w:cs="Calibri"/>
                <w:szCs w:val="22"/>
              </w:rPr>
            </w:pPr>
            <w:r w:rsidRPr="004A6529">
              <w:rPr>
                <w:rFonts w:ascii="Times New Roman" w:hAnsi="Times New Roman"/>
                <w:sz w:val="24"/>
                <w:szCs w:val="24"/>
              </w:rPr>
              <w:t>R$ 13.098,41 (treze mil noventa e oito reais e quarenta e um centavos)</w:t>
            </w:r>
          </w:p>
        </w:tc>
      </w:tr>
      <w:tr w:rsidR="001A3F1F" w:rsidRPr="00DE502B" w14:paraId="0274D4A0" w14:textId="77777777" w:rsidTr="002877FB">
        <w:trPr>
          <w:trHeight w:val="1518"/>
          <w:jc w:val="center"/>
        </w:trPr>
        <w:tc>
          <w:tcPr>
            <w:tcW w:w="2971" w:type="dxa"/>
            <w:vAlign w:val="center"/>
          </w:tcPr>
          <w:p w14:paraId="37AE6B53" w14:textId="77777777" w:rsidR="001A3F1F" w:rsidRPr="001A3F1F" w:rsidRDefault="001A3F1F" w:rsidP="001A3F1F">
            <w:pPr>
              <w:widowControl w:val="0"/>
              <w:spacing w:before="268"/>
              <w:ind w:right="96"/>
              <w:jc w:val="center"/>
              <w:rPr>
                <w:sz w:val="24"/>
                <w:szCs w:val="24"/>
              </w:rPr>
            </w:pPr>
            <w:r w:rsidRPr="001A3F1F">
              <w:rPr>
                <w:sz w:val="24"/>
                <w:szCs w:val="24"/>
              </w:rPr>
              <w:lastRenderedPageBreak/>
              <w:t>Art. 184-A</w:t>
            </w:r>
          </w:p>
        </w:tc>
        <w:tc>
          <w:tcPr>
            <w:tcW w:w="5506" w:type="dxa"/>
            <w:vAlign w:val="center"/>
          </w:tcPr>
          <w:p w14:paraId="39581044" w14:textId="2E45AA81" w:rsidR="001A3F1F" w:rsidRPr="004A6529" w:rsidRDefault="004A6529" w:rsidP="004A6529">
            <w:pPr>
              <w:pStyle w:val="PargrafodaLista"/>
              <w:widowControl w:val="0"/>
              <w:spacing w:before="268"/>
              <w:ind w:left="0" w:right="96" w:firstLine="0"/>
              <w:rPr>
                <w:rFonts w:cs="Calibri"/>
                <w:szCs w:val="22"/>
              </w:rPr>
            </w:pPr>
            <w:r w:rsidRPr="004A6529">
              <w:rPr>
                <w:rFonts w:ascii="Times New Roman" w:hAnsi="Times New Roman"/>
                <w:sz w:val="24"/>
                <w:szCs w:val="24"/>
              </w:rPr>
              <w:t>R$ 1.646.430,90 (um milhão seiscentos e quarenta e seis mil quatrocentos e trinta reais e noventa centavos)</w:t>
            </w:r>
          </w:p>
        </w:tc>
      </w:tr>
    </w:tbl>
    <w:p w14:paraId="0E16C909" w14:textId="3313F173" w:rsidR="001A3F1F" w:rsidRDefault="00277F00" w:rsidP="003E7399">
      <w:pPr>
        <w:numPr>
          <w:ilvl w:val="1"/>
          <w:numId w:val="12"/>
        </w:numPr>
        <w:pBdr>
          <w:top w:val="nil"/>
          <w:left w:val="nil"/>
          <w:bottom w:val="nil"/>
          <w:right w:val="nil"/>
          <w:between w:val="nil"/>
        </w:pBdr>
        <w:spacing w:before="120" w:after="120" w:line="360" w:lineRule="auto"/>
        <w:ind w:left="0" w:firstLine="0"/>
        <w:jc w:val="both"/>
        <w:rPr>
          <w:sz w:val="24"/>
          <w:szCs w:val="24"/>
        </w:rPr>
      </w:pPr>
      <w:r w:rsidRPr="00277F00">
        <w:rPr>
          <w:sz w:val="24"/>
          <w:szCs w:val="24"/>
        </w:rPr>
        <w:t>A presente contratação encontra-se alinhada às necessidades administrativas da Secretaria Municipal de Assistência Social e Economia Solidária, visando assegurar a continuidade das atividades desenvolvidas pelos Conselhos Tutelares e pela Administração.</w:t>
      </w:r>
    </w:p>
    <w:p w14:paraId="5273849C" w14:textId="4A2C8395" w:rsidR="00C217AC" w:rsidRPr="00295206" w:rsidRDefault="00C217AC" w:rsidP="003E7399">
      <w:pPr>
        <w:numPr>
          <w:ilvl w:val="1"/>
          <w:numId w:val="12"/>
        </w:numPr>
        <w:pBdr>
          <w:top w:val="nil"/>
          <w:left w:val="nil"/>
          <w:bottom w:val="nil"/>
          <w:right w:val="nil"/>
          <w:between w:val="nil"/>
        </w:pBdr>
        <w:spacing w:before="120" w:after="120" w:line="360" w:lineRule="auto"/>
        <w:ind w:left="0" w:firstLine="0"/>
        <w:jc w:val="both"/>
        <w:rPr>
          <w:sz w:val="24"/>
          <w:szCs w:val="24"/>
        </w:rPr>
      </w:pPr>
      <w:r w:rsidRPr="00C217AC">
        <w:rPr>
          <w:sz w:val="24"/>
          <w:szCs w:val="24"/>
        </w:rPr>
        <w:t>Tendo em vista a natureza do objeto, o valor estimado da contratação e o fato de se tratar de solução amplamente disponível no mercado, a Administração optou pela não elaboração do Estudo Técnico Preliminar, entendendo que as informações necessárias à adequada definição da solução encontram-se suficientemente consolidadas neste Termo de Referência, não havendo prejuízo à competitividade, à economicidade e à seleção da proposta mais vantajosa, nos termos da Lei nº 14.133/2021.</w:t>
      </w:r>
    </w:p>
    <w:p w14:paraId="4399DBB7" w14:textId="6028E861" w:rsidR="00A34952" w:rsidRPr="002B5A8A" w:rsidRDefault="00A34952" w:rsidP="003E7399">
      <w:pPr>
        <w:pStyle w:val="PargrafodaLista"/>
        <w:numPr>
          <w:ilvl w:val="0"/>
          <w:numId w:val="12"/>
        </w:numPr>
        <w:shd w:val="clear" w:color="auto" w:fill="ED7D31" w:themeFill="accent2"/>
        <w:ind w:left="0" w:firstLine="0"/>
        <w:contextualSpacing/>
        <w:rPr>
          <w:rFonts w:ascii="Times New Roman" w:eastAsia="MS Gothic" w:hAnsi="Times New Roman"/>
          <w:b/>
          <w:bCs/>
          <w:color w:val="000000" w:themeColor="text1"/>
          <w:sz w:val="24"/>
          <w:szCs w:val="24"/>
        </w:rPr>
      </w:pPr>
      <w:r w:rsidRPr="002B5A8A">
        <w:rPr>
          <w:rFonts w:ascii="Times New Roman" w:eastAsia="MS Gothic" w:hAnsi="Times New Roman"/>
          <w:b/>
          <w:bCs/>
          <w:color w:val="000000" w:themeColor="text1"/>
          <w:sz w:val="24"/>
          <w:szCs w:val="24"/>
        </w:rPr>
        <w:t>DESCRIÇÃO DA SOLUÇÃO COMO UM TODO CONSID</w:t>
      </w:r>
      <w:r w:rsidR="00182B5F">
        <w:rPr>
          <w:rFonts w:ascii="Times New Roman" w:eastAsia="MS Gothic" w:hAnsi="Times New Roman"/>
          <w:b/>
          <w:bCs/>
          <w:color w:val="000000" w:themeColor="text1"/>
          <w:sz w:val="24"/>
          <w:szCs w:val="24"/>
        </w:rPr>
        <w:t>ERADO O CICLO DE VIDA DO OBJETO</w:t>
      </w:r>
    </w:p>
    <w:p w14:paraId="38226AED" w14:textId="77777777" w:rsidR="005B585D" w:rsidRDefault="005B585D" w:rsidP="003E7399">
      <w:pPr>
        <w:numPr>
          <w:ilvl w:val="1"/>
          <w:numId w:val="13"/>
        </w:numPr>
        <w:pBdr>
          <w:top w:val="nil"/>
          <w:left w:val="nil"/>
          <w:bottom w:val="nil"/>
          <w:right w:val="nil"/>
          <w:between w:val="nil"/>
        </w:pBdr>
        <w:spacing w:before="120" w:line="360" w:lineRule="auto"/>
        <w:ind w:left="0" w:firstLine="0"/>
        <w:jc w:val="both"/>
        <w:rPr>
          <w:color w:val="000000"/>
          <w:sz w:val="24"/>
          <w:szCs w:val="24"/>
        </w:rPr>
      </w:pPr>
      <w:r w:rsidRPr="005B585D">
        <w:rPr>
          <w:color w:val="000000"/>
          <w:sz w:val="24"/>
          <w:szCs w:val="24"/>
        </w:rPr>
        <w:t>A solução adotada compreende a contratação de empresa especializada para prestação de serviços de manutenção preventiva e corretiva da frota de veículos utilizada pelos Conselhos Tutelares e pela Secretaria Municipal de Assistência Social e Economia Solidária, incluindo fornecimento de peças, componentes, acessórios, materiais e mão de obra especializada necessários à adequada conservação e pleno funcionamento dos veículos.</w:t>
      </w:r>
    </w:p>
    <w:p w14:paraId="24D5D32F" w14:textId="77777777" w:rsidR="005B585D" w:rsidRDefault="005B585D" w:rsidP="003E7399">
      <w:pPr>
        <w:numPr>
          <w:ilvl w:val="1"/>
          <w:numId w:val="13"/>
        </w:numPr>
        <w:pBdr>
          <w:top w:val="nil"/>
          <w:left w:val="nil"/>
          <w:bottom w:val="nil"/>
          <w:right w:val="nil"/>
          <w:between w:val="nil"/>
        </w:pBdr>
        <w:spacing w:before="120" w:line="360" w:lineRule="auto"/>
        <w:ind w:left="0" w:firstLine="0"/>
        <w:jc w:val="both"/>
        <w:rPr>
          <w:color w:val="000000"/>
          <w:sz w:val="24"/>
          <w:szCs w:val="24"/>
        </w:rPr>
      </w:pPr>
      <w:r w:rsidRPr="005B585D">
        <w:rPr>
          <w:color w:val="000000"/>
          <w:sz w:val="24"/>
          <w:szCs w:val="24"/>
        </w:rPr>
        <w:t>A contratação será executada sob demanda, conforme necessidade identificada pela Administração durante a utilização da frota, mediante prévia autorização dos serviços e fornecimentos a serem realizados.</w:t>
      </w:r>
    </w:p>
    <w:p w14:paraId="0D5D51A5" w14:textId="43D0D94B" w:rsidR="006A1AF8" w:rsidRPr="005B585D" w:rsidRDefault="005B585D" w:rsidP="005B585D">
      <w:pPr>
        <w:numPr>
          <w:ilvl w:val="1"/>
          <w:numId w:val="13"/>
        </w:numPr>
        <w:pBdr>
          <w:top w:val="nil"/>
          <w:left w:val="nil"/>
          <w:bottom w:val="nil"/>
          <w:right w:val="nil"/>
          <w:between w:val="nil"/>
        </w:pBdr>
        <w:spacing w:before="120" w:line="360" w:lineRule="auto"/>
        <w:ind w:left="0" w:firstLine="0"/>
        <w:jc w:val="both"/>
        <w:rPr>
          <w:color w:val="000000"/>
          <w:sz w:val="24"/>
          <w:szCs w:val="24"/>
        </w:rPr>
      </w:pPr>
      <w:r>
        <w:rPr>
          <w:color w:val="000000"/>
          <w:sz w:val="24"/>
          <w:szCs w:val="24"/>
        </w:rPr>
        <w:t>A solução contempla a execução dos seguintes serviços:</w:t>
      </w:r>
    </w:p>
    <w:p w14:paraId="196DB5D2" w14:textId="7F9F9CF3" w:rsidR="00333E43" w:rsidRDefault="005B585D" w:rsidP="003E7399">
      <w:pPr>
        <w:pStyle w:val="PargrafodaLista"/>
        <w:numPr>
          <w:ilvl w:val="2"/>
          <w:numId w:val="13"/>
        </w:numPr>
        <w:pBdr>
          <w:top w:val="nil"/>
          <w:left w:val="nil"/>
          <w:bottom w:val="nil"/>
          <w:right w:val="nil"/>
          <w:between w:val="nil"/>
        </w:pBdr>
        <w:ind w:left="567" w:firstLine="0"/>
        <w:rPr>
          <w:rFonts w:ascii="Times New Roman" w:hAnsi="Times New Roman"/>
          <w:color w:val="000000"/>
          <w:sz w:val="24"/>
          <w:szCs w:val="24"/>
        </w:rPr>
      </w:pPr>
      <w:r w:rsidRPr="005B585D">
        <w:rPr>
          <w:rFonts w:ascii="Times New Roman" w:hAnsi="Times New Roman"/>
          <w:color w:val="000000"/>
          <w:sz w:val="24"/>
          <w:szCs w:val="24"/>
        </w:rPr>
        <w:t>Revisão geral mecânica;</w:t>
      </w:r>
    </w:p>
    <w:p w14:paraId="60E1CBB3" w14:textId="41B70C54" w:rsidR="00EA7D6D" w:rsidRDefault="005B585D" w:rsidP="003E7399">
      <w:pPr>
        <w:pStyle w:val="PargrafodaLista"/>
        <w:numPr>
          <w:ilvl w:val="2"/>
          <w:numId w:val="13"/>
        </w:numPr>
        <w:pBdr>
          <w:top w:val="nil"/>
          <w:left w:val="nil"/>
          <w:bottom w:val="nil"/>
          <w:right w:val="nil"/>
          <w:between w:val="nil"/>
        </w:pBdr>
        <w:ind w:left="567" w:firstLine="0"/>
        <w:rPr>
          <w:rFonts w:ascii="Times New Roman" w:hAnsi="Times New Roman"/>
          <w:color w:val="000000"/>
          <w:sz w:val="24"/>
          <w:szCs w:val="24"/>
        </w:rPr>
      </w:pPr>
      <w:r w:rsidRPr="005B585D">
        <w:rPr>
          <w:rFonts w:ascii="Times New Roman" w:hAnsi="Times New Roman"/>
          <w:color w:val="000000"/>
          <w:sz w:val="24"/>
          <w:szCs w:val="24"/>
        </w:rPr>
        <w:t>Diagnóstico eletrônico;</w:t>
      </w:r>
    </w:p>
    <w:p w14:paraId="7081BC65" w14:textId="5DE201A1" w:rsidR="00EA7D6D" w:rsidRDefault="005B585D" w:rsidP="003E7399">
      <w:pPr>
        <w:pStyle w:val="PargrafodaLista"/>
        <w:numPr>
          <w:ilvl w:val="2"/>
          <w:numId w:val="13"/>
        </w:numPr>
        <w:pBdr>
          <w:top w:val="nil"/>
          <w:left w:val="nil"/>
          <w:bottom w:val="nil"/>
          <w:right w:val="nil"/>
          <w:between w:val="nil"/>
        </w:pBdr>
        <w:ind w:left="567" w:firstLine="0"/>
        <w:rPr>
          <w:rFonts w:ascii="Times New Roman" w:hAnsi="Times New Roman"/>
          <w:color w:val="000000"/>
          <w:sz w:val="24"/>
          <w:szCs w:val="24"/>
        </w:rPr>
      </w:pPr>
      <w:r w:rsidRPr="005B585D">
        <w:rPr>
          <w:rFonts w:ascii="Times New Roman" w:hAnsi="Times New Roman"/>
          <w:color w:val="000000"/>
          <w:sz w:val="24"/>
          <w:szCs w:val="24"/>
        </w:rPr>
        <w:t>Troca de fluidos e filtros;</w:t>
      </w:r>
    </w:p>
    <w:p w14:paraId="7E472E7E" w14:textId="660F41A1" w:rsidR="009C2FAE" w:rsidRDefault="00FB70BD" w:rsidP="003E7399">
      <w:pPr>
        <w:pStyle w:val="PargrafodaLista"/>
        <w:numPr>
          <w:ilvl w:val="2"/>
          <w:numId w:val="13"/>
        </w:numPr>
        <w:pBdr>
          <w:top w:val="nil"/>
          <w:left w:val="nil"/>
          <w:bottom w:val="nil"/>
          <w:right w:val="nil"/>
          <w:between w:val="nil"/>
        </w:pBdr>
        <w:ind w:left="567" w:firstLine="0"/>
        <w:rPr>
          <w:rFonts w:ascii="Times New Roman" w:hAnsi="Times New Roman"/>
          <w:color w:val="000000"/>
          <w:sz w:val="24"/>
          <w:szCs w:val="24"/>
        </w:rPr>
      </w:pPr>
      <w:r>
        <w:rPr>
          <w:rFonts w:ascii="Times New Roman" w:hAnsi="Times New Roman"/>
          <w:color w:val="000000"/>
          <w:sz w:val="24"/>
          <w:szCs w:val="24"/>
        </w:rPr>
        <w:t>Alinhamento e balanceamento;</w:t>
      </w:r>
    </w:p>
    <w:p w14:paraId="5BF6BC85" w14:textId="530271F5" w:rsidR="00FB70BD" w:rsidRDefault="00FB70BD" w:rsidP="003E7399">
      <w:pPr>
        <w:pStyle w:val="PargrafodaLista"/>
        <w:numPr>
          <w:ilvl w:val="2"/>
          <w:numId w:val="13"/>
        </w:numPr>
        <w:pBdr>
          <w:top w:val="nil"/>
          <w:left w:val="nil"/>
          <w:bottom w:val="nil"/>
          <w:right w:val="nil"/>
          <w:between w:val="nil"/>
        </w:pBdr>
        <w:ind w:left="567" w:firstLine="0"/>
        <w:rPr>
          <w:rFonts w:ascii="Times New Roman" w:hAnsi="Times New Roman"/>
          <w:color w:val="000000"/>
          <w:sz w:val="24"/>
          <w:szCs w:val="24"/>
        </w:rPr>
      </w:pPr>
      <w:r>
        <w:rPr>
          <w:rFonts w:ascii="Times New Roman" w:hAnsi="Times New Roman"/>
          <w:color w:val="000000"/>
          <w:sz w:val="24"/>
          <w:szCs w:val="24"/>
        </w:rPr>
        <w:t>Serviços de suspensão e direção;</w:t>
      </w:r>
    </w:p>
    <w:p w14:paraId="242D9361" w14:textId="061E24FE" w:rsidR="00FB70BD" w:rsidRDefault="00FB70BD" w:rsidP="003E7399">
      <w:pPr>
        <w:pStyle w:val="PargrafodaLista"/>
        <w:numPr>
          <w:ilvl w:val="2"/>
          <w:numId w:val="13"/>
        </w:numPr>
        <w:pBdr>
          <w:top w:val="nil"/>
          <w:left w:val="nil"/>
          <w:bottom w:val="nil"/>
          <w:right w:val="nil"/>
          <w:between w:val="nil"/>
        </w:pBdr>
        <w:ind w:left="567" w:firstLine="0"/>
        <w:rPr>
          <w:rFonts w:ascii="Times New Roman" w:hAnsi="Times New Roman"/>
          <w:color w:val="000000"/>
          <w:sz w:val="24"/>
          <w:szCs w:val="24"/>
        </w:rPr>
      </w:pPr>
      <w:r>
        <w:rPr>
          <w:rFonts w:ascii="Times New Roman" w:hAnsi="Times New Roman"/>
          <w:color w:val="000000"/>
          <w:sz w:val="24"/>
          <w:szCs w:val="24"/>
        </w:rPr>
        <w:t>Revisão do sistema de freios;</w:t>
      </w:r>
    </w:p>
    <w:p w14:paraId="6E4F437E" w14:textId="0D1DE0B6" w:rsidR="00FB70BD" w:rsidRDefault="00FB70BD" w:rsidP="003E7399">
      <w:pPr>
        <w:pStyle w:val="PargrafodaLista"/>
        <w:numPr>
          <w:ilvl w:val="2"/>
          <w:numId w:val="13"/>
        </w:numPr>
        <w:pBdr>
          <w:top w:val="nil"/>
          <w:left w:val="nil"/>
          <w:bottom w:val="nil"/>
          <w:right w:val="nil"/>
          <w:between w:val="nil"/>
        </w:pBdr>
        <w:ind w:left="567" w:firstLine="0"/>
        <w:rPr>
          <w:rFonts w:ascii="Times New Roman" w:hAnsi="Times New Roman"/>
          <w:color w:val="000000"/>
          <w:sz w:val="24"/>
          <w:szCs w:val="24"/>
        </w:rPr>
      </w:pPr>
      <w:r>
        <w:rPr>
          <w:rFonts w:ascii="Times New Roman" w:hAnsi="Times New Roman"/>
          <w:color w:val="000000"/>
          <w:sz w:val="24"/>
          <w:szCs w:val="24"/>
        </w:rPr>
        <w:lastRenderedPageBreak/>
        <w:t>Revisão do sistema elétrico e eletrônico;</w:t>
      </w:r>
    </w:p>
    <w:p w14:paraId="6359E38B" w14:textId="0CD810AC" w:rsidR="00FB70BD" w:rsidRDefault="00FB70BD" w:rsidP="003E7399">
      <w:pPr>
        <w:pStyle w:val="PargrafodaLista"/>
        <w:numPr>
          <w:ilvl w:val="2"/>
          <w:numId w:val="13"/>
        </w:numPr>
        <w:pBdr>
          <w:top w:val="nil"/>
          <w:left w:val="nil"/>
          <w:bottom w:val="nil"/>
          <w:right w:val="nil"/>
          <w:between w:val="nil"/>
        </w:pBdr>
        <w:ind w:left="567" w:firstLine="0"/>
        <w:rPr>
          <w:rFonts w:ascii="Times New Roman" w:hAnsi="Times New Roman"/>
          <w:color w:val="000000"/>
          <w:sz w:val="24"/>
          <w:szCs w:val="24"/>
        </w:rPr>
      </w:pPr>
      <w:r>
        <w:rPr>
          <w:rFonts w:ascii="Times New Roman" w:hAnsi="Times New Roman"/>
          <w:color w:val="000000"/>
          <w:sz w:val="24"/>
          <w:szCs w:val="24"/>
        </w:rPr>
        <w:t>Reparos em sistema de climatização;</w:t>
      </w:r>
    </w:p>
    <w:p w14:paraId="376DF5DA" w14:textId="4066363E" w:rsidR="00FB70BD" w:rsidRDefault="00FB70BD" w:rsidP="003E7399">
      <w:pPr>
        <w:pStyle w:val="PargrafodaLista"/>
        <w:numPr>
          <w:ilvl w:val="2"/>
          <w:numId w:val="13"/>
        </w:numPr>
        <w:pBdr>
          <w:top w:val="nil"/>
          <w:left w:val="nil"/>
          <w:bottom w:val="nil"/>
          <w:right w:val="nil"/>
          <w:between w:val="nil"/>
        </w:pBdr>
        <w:ind w:left="567" w:firstLine="0"/>
        <w:rPr>
          <w:rFonts w:ascii="Times New Roman" w:hAnsi="Times New Roman"/>
          <w:color w:val="000000"/>
          <w:sz w:val="24"/>
          <w:szCs w:val="24"/>
        </w:rPr>
      </w:pPr>
      <w:r>
        <w:rPr>
          <w:rFonts w:ascii="Times New Roman" w:hAnsi="Times New Roman"/>
          <w:color w:val="000000"/>
          <w:sz w:val="24"/>
          <w:szCs w:val="24"/>
        </w:rPr>
        <w:t>Serviços de injeção eletrônica;</w:t>
      </w:r>
    </w:p>
    <w:p w14:paraId="0D5127CE" w14:textId="14932EF8" w:rsidR="00FB70BD" w:rsidRDefault="00FB70BD" w:rsidP="003E7399">
      <w:pPr>
        <w:pStyle w:val="PargrafodaLista"/>
        <w:numPr>
          <w:ilvl w:val="2"/>
          <w:numId w:val="13"/>
        </w:numPr>
        <w:pBdr>
          <w:top w:val="nil"/>
          <w:left w:val="nil"/>
          <w:bottom w:val="nil"/>
          <w:right w:val="nil"/>
          <w:between w:val="nil"/>
        </w:pBdr>
        <w:ind w:left="567" w:firstLine="0"/>
        <w:rPr>
          <w:rFonts w:ascii="Times New Roman" w:hAnsi="Times New Roman"/>
          <w:color w:val="000000"/>
          <w:sz w:val="24"/>
          <w:szCs w:val="24"/>
        </w:rPr>
      </w:pPr>
      <w:r>
        <w:rPr>
          <w:rFonts w:ascii="Times New Roman" w:hAnsi="Times New Roman"/>
          <w:color w:val="000000"/>
          <w:sz w:val="24"/>
          <w:szCs w:val="24"/>
        </w:rPr>
        <w:t>Substituição de componentes desgastados;</w:t>
      </w:r>
    </w:p>
    <w:p w14:paraId="098CABEF" w14:textId="4322DDB1" w:rsidR="00FB70BD" w:rsidRDefault="00FB70BD" w:rsidP="003E7399">
      <w:pPr>
        <w:pStyle w:val="PargrafodaLista"/>
        <w:numPr>
          <w:ilvl w:val="2"/>
          <w:numId w:val="13"/>
        </w:numPr>
        <w:pBdr>
          <w:top w:val="nil"/>
          <w:left w:val="nil"/>
          <w:bottom w:val="nil"/>
          <w:right w:val="nil"/>
          <w:between w:val="nil"/>
        </w:pBdr>
        <w:ind w:left="567" w:firstLine="0"/>
        <w:rPr>
          <w:rFonts w:ascii="Times New Roman" w:hAnsi="Times New Roman"/>
          <w:color w:val="000000"/>
          <w:sz w:val="24"/>
          <w:szCs w:val="24"/>
        </w:rPr>
      </w:pPr>
      <w:r>
        <w:rPr>
          <w:rFonts w:ascii="Times New Roman" w:hAnsi="Times New Roman"/>
          <w:color w:val="000000"/>
          <w:sz w:val="24"/>
          <w:szCs w:val="24"/>
        </w:rPr>
        <w:t>Regulagens e testes operacionais;</w:t>
      </w:r>
    </w:p>
    <w:p w14:paraId="25AA4CF4" w14:textId="0A54AE76" w:rsidR="00FB70BD" w:rsidRDefault="00FB70BD" w:rsidP="003E7399">
      <w:pPr>
        <w:pStyle w:val="PargrafodaLista"/>
        <w:numPr>
          <w:ilvl w:val="2"/>
          <w:numId w:val="13"/>
        </w:numPr>
        <w:pBdr>
          <w:top w:val="nil"/>
          <w:left w:val="nil"/>
          <w:bottom w:val="nil"/>
          <w:right w:val="nil"/>
          <w:between w:val="nil"/>
        </w:pBdr>
        <w:ind w:left="567" w:firstLine="0"/>
        <w:rPr>
          <w:rFonts w:ascii="Times New Roman" w:hAnsi="Times New Roman"/>
          <w:color w:val="000000"/>
          <w:sz w:val="24"/>
          <w:szCs w:val="24"/>
        </w:rPr>
      </w:pPr>
      <w:r>
        <w:rPr>
          <w:rFonts w:ascii="Times New Roman" w:hAnsi="Times New Roman"/>
          <w:color w:val="000000"/>
          <w:sz w:val="24"/>
          <w:szCs w:val="24"/>
        </w:rPr>
        <w:t>Mão de obra especializada.</w:t>
      </w:r>
    </w:p>
    <w:p w14:paraId="06E61E50" w14:textId="51BEDA3F" w:rsidR="00DC6E26" w:rsidRDefault="00FB70BD" w:rsidP="00610D25">
      <w:pPr>
        <w:numPr>
          <w:ilvl w:val="1"/>
          <w:numId w:val="13"/>
        </w:numPr>
        <w:pBdr>
          <w:top w:val="nil"/>
          <w:left w:val="nil"/>
          <w:bottom w:val="nil"/>
          <w:right w:val="nil"/>
          <w:between w:val="nil"/>
        </w:pBdr>
        <w:spacing w:before="120" w:line="360" w:lineRule="auto"/>
        <w:ind w:left="0" w:firstLine="0"/>
        <w:jc w:val="both"/>
        <w:rPr>
          <w:color w:val="000000"/>
          <w:sz w:val="24"/>
          <w:szCs w:val="24"/>
        </w:rPr>
      </w:pPr>
      <w:r w:rsidRPr="00FB70BD">
        <w:rPr>
          <w:color w:val="000000"/>
          <w:sz w:val="24"/>
          <w:szCs w:val="24"/>
        </w:rPr>
        <w:t>A contratação também compreenderá o fornecimento de peças, componentes, acessórios, lubrificantes, fluidos e demais materiais necessários à execução dos serviços de manutenção preventiva e corretiva.</w:t>
      </w:r>
    </w:p>
    <w:p w14:paraId="6DAFCE30" w14:textId="77777777" w:rsidR="00D368C2" w:rsidRDefault="00287252" w:rsidP="00610D25">
      <w:pPr>
        <w:numPr>
          <w:ilvl w:val="1"/>
          <w:numId w:val="13"/>
        </w:numPr>
        <w:pBdr>
          <w:top w:val="nil"/>
          <w:left w:val="nil"/>
          <w:bottom w:val="nil"/>
          <w:right w:val="nil"/>
          <w:between w:val="nil"/>
        </w:pBdr>
        <w:spacing w:before="120" w:line="360" w:lineRule="auto"/>
        <w:ind w:left="0" w:firstLine="0"/>
        <w:jc w:val="both"/>
        <w:rPr>
          <w:color w:val="000000"/>
          <w:sz w:val="24"/>
          <w:szCs w:val="24"/>
        </w:rPr>
      </w:pPr>
      <w:r>
        <w:rPr>
          <w:color w:val="000000"/>
          <w:sz w:val="24"/>
          <w:szCs w:val="24"/>
        </w:rPr>
        <w:t>Os serviços serão executados conforme necessidade da Administração, mediante abertura de ordem de serviço</w:t>
      </w:r>
      <w:r w:rsidR="00D368C2">
        <w:rPr>
          <w:color w:val="000000"/>
          <w:sz w:val="24"/>
          <w:szCs w:val="24"/>
        </w:rPr>
        <w:t xml:space="preserve"> contendo identificação do veículo, descrição dos serviços necessários e autorização prévia da fiscalização contratual.</w:t>
      </w:r>
    </w:p>
    <w:p w14:paraId="6E88C6D5" w14:textId="77777777" w:rsidR="00D368C2" w:rsidRDefault="00D368C2" w:rsidP="009C2FAE">
      <w:pPr>
        <w:numPr>
          <w:ilvl w:val="1"/>
          <w:numId w:val="13"/>
        </w:numPr>
        <w:pBdr>
          <w:top w:val="nil"/>
          <w:left w:val="nil"/>
          <w:bottom w:val="nil"/>
          <w:right w:val="nil"/>
          <w:between w:val="nil"/>
        </w:pBdr>
        <w:spacing w:before="120" w:line="360" w:lineRule="auto"/>
        <w:ind w:left="0" w:firstLine="0"/>
        <w:jc w:val="both"/>
        <w:rPr>
          <w:color w:val="000000"/>
          <w:sz w:val="24"/>
          <w:szCs w:val="24"/>
        </w:rPr>
      </w:pPr>
      <w:r>
        <w:rPr>
          <w:color w:val="000000"/>
          <w:sz w:val="24"/>
          <w:szCs w:val="24"/>
        </w:rPr>
        <w:t>A contratada deverá realizar diagnóstico prévio dos veículos, apresentando orçamento detalhado contendo descrição dos serviços, quantitativos de peças, valores unitários e prazo estimado para execução, ficando a realização dos serviços condicionada à autorização da Administração.</w:t>
      </w:r>
    </w:p>
    <w:p w14:paraId="2089CFD2" w14:textId="77777777" w:rsidR="00A83DAA" w:rsidRDefault="00D368C2" w:rsidP="009C2FAE">
      <w:pPr>
        <w:numPr>
          <w:ilvl w:val="1"/>
          <w:numId w:val="13"/>
        </w:numPr>
        <w:pBdr>
          <w:top w:val="nil"/>
          <w:left w:val="nil"/>
          <w:bottom w:val="nil"/>
          <w:right w:val="nil"/>
          <w:between w:val="nil"/>
        </w:pBdr>
        <w:spacing w:before="120" w:line="360" w:lineRule="auto"/>
        <w:ind w:left="0" w:firstLine="0"/>
        <w:jc w:val="both"/>
        <w:rPr>
          <w:color w:val="000000"/>
          <w:sz w:val="24"/>
          <w:szCs w:val="24"/>
        </w:rPr>
      </w:pPr>
      <w:r>
        <w:rPr>
          <w:color w:val="000000"/>
          <w:sz w:val="24"/>
          <w:szCs w:val="24"/>
        </w:rPr>
        <w:t>O ciclo de vida do objeto compreende as etapas de diagnóstico, manutenção, substituição de componentes desgastados, realização de testes operacionais, liberação do veículo e garantia dos serviços executados</w:t>
      </w:r>
      <w:r w:rsidR="00A83DAA">
        <w:rPr>
          <w:color w:val="000000"/>
          <w:sz w:val="24"/>
          <w:szCs w:val="24"/>
        </w:rPr>
        <w:t xml:space="preserve"> e peças fornecidas.</w:t>
      </w:r>
    </w:p>
    <w:p w14:paraId="001012E1" w14:textId="656A72FA" w:rsidR="009C2FAE" w:rsidRDefault="00A83DAA" w:rsidP="00A83DAA">
      <w:pPr>
        <w:numPr>
          <w:ilvl w:val="1"/>
          <w:numId w:val="13"/>
        </w:numPr>
        <w:pBdr>
          <w:top w:val="nil"/>
          <w:left w:val="nil"/>
          <w:bottom w:val="nil"/>
          <w:right w:val="nil"/>
          <w:between w:val="nil"/>
        </w:pBdr>
        <w:spacing w:before="120" w:line="360" w:lineRule="auto"/>
        <w:ind w:left="0" w:firstLine="0"/>
        <w:jc w:val="both"/>
        <w:rPr>
          <w:color w:val="000000"/>
          <w:sz w:val="24"/>
          <w:szCs w:val="24"/>
        </w:rPr>
      </w:pPr>
      <w:r>
        <w:rPr>
          <w:color w:val="000000"/>
          <w:sz w:val="24"/>
          <w:szCs w:val="24"/>
        </w:rPr>
        <w:t>A contratada será responsável pela adequada execução dos serviços, observando normas técnicas aplicáveis, utilização de peças compatíveis com os veículos atendidos e adoção de procedimentos necessários à segurança e integridade dos veículos durante a execução contratual.</w:t>
      </w:r>
    </w:p>
    <w:p w14:paraId="4955CAEF" w14:textId="4F7B1AC9" w:rsidR="0014627B" w:rsidRDefault="0014627B" w:rsidP="00A83DAA">
      <w:pPr>
        <w:numPr>
          <w:ilvl w:val="1"/>
          <w:numId w:val="13"/>
        </w:numPr>
        <w:pBdr>
          <w:top w:val="nil"/>
          <w:left w:val="nil"/>
          <w:bottom w:val="nil"/>
          <w:right w:val="nil"/>
          <w:between w:val="nil"/>
        </w:pBdr>
        <w:spacing w:before="120" w:line="360" w:lineRule="auto"/>
        <w:ind w:left="0" w:firstLine="0"/>
        <w:jc w:val="both"/>
        <w:rPr>
          <w:color w:val="000000"/>
          <w:sz w:val="24"/>
          <w:szCs w:val="24"/>
        </w:rPr>
      </w:pPr>
      <w:r>
        <w:rPr>
          <w:color w:val="000000"/>
          <w:sz w:val="24"/>
          <w:szCs w:val="24"/>
        </w:rPr>
        <w:t xml:space="preserve">A frota atualmente contemplada pela presente contratação é composta por 08 (oito) veículos automotores utilizados pela Secretaria Municipal de Assistência Social e Economia Solidária e pelos Conselhos Tutelares, </w:t>
      </w:r>
      <w:r w:rsidR="00292813">
        <w:rPr>
          <w:color w:val="000000"/>
          <w:sz w:val="24"/>
          <w:szCs w:val="24"/>
        </w:rPr>
        <w:t xml:space="preserve">sendo: 03 (três) </w:t>
      </w:r>
      <w:r>
        <w:rPr>
          <w:color w:val="000000"/>
          <w:sz w:val="24"/>
          <w:szCs w:val="24"/>
        </w:rPr>
        <w:t>veículos Chevrolet Spin,</w:t>
      </w:r>
      <w:r w:rsidR="00292813">
        <w:rPr>
          <w:color w:val="000000"/>
          <w:sz w:val="24"/>
          <w:szCs w:val="24"/>
        </w:rPr>
        <w:t xml:space="preserve"> ano 2014; 01 (um) Nissan Versa, ano 2023/2024; 01 (um)</w:t>
      </w:r>
      <w:r w:rsidR="00292813" w:rsidRPr="00292813">
        <w:rPr>
          <w:color w:val="000000"/>
          <w:sz w:val="24"/>
          <w:szCs w:val="24"/>
        </w:rPr>
        <w:t xml:space="preserve"> </w:t>
      </w:r>
      <w:r w:rsidR="00292813">
        <w:rPr>
          <w:color w:val="000000"/>
          <w:sz w:val="24"/>
          <w:szCs w:val="24"/>
        </w:rPr>
        <w:t xml:space="preserve">Renault </w:t>
      </w:r>
      <w:proofErr w:type="spellStart"/>
      <w:r w:rsidR="00292813">
        <w:rPr>
          <w:color w:val="000000"/>
          <w:sz w:val="24"/>
          <w:szCs w:val="24"/>
        </w:rPr>
        <w:t>Kwid</w:t>
      </w:r>
      <w:proofErr w:type="spellEnd"/>
      <w:r w:rsidR="00292813">
        <w:rPr>
          <w:color w:val="000000"/>
          <w:sz w:val="24"/>
          <w:szCs w:val="24"/>
        </w:rPr>
        <w:t>, ano 201</w:t>
      </w:r>
      <w:r w:rsidR="001F4EF4">
        <w:rPr>
          <w:color w:val="000000"/>
          <w:sz w:val="24"/>
          <w:szCs w:val="24"/>
        </w:rPr>
        <w:t xml:space="preserve">8; 02 </w:t>
      </w:r>
      <w:r>
        <w:rPr>
          <w:color w:val="000000"/>
          <w:sz w:val="24"/>
          <w:szCs w:val="24"/>
        </w:rPr>
        <w:t>Citro</w:t>
      </w:r>
      <w:r w:rsidRPr="0014627B">
        <w:rPr>
          <w:color w:val="000000"/>
          <w:sz w:val="24"/>
          <w:szCs w:val="24"/>
        </w:rPr>
        <w:t>ë</w:t>
      </w:r>
      <w:r>
        <w:rPr>
          <w:color w:val="000000"/>
          <w:sz w:val="24"/>
          <w:szCs w:val="24"/>
        </w:rPr>
        <w:t xml:space="preserve">n </w:t>
      </w:r>
      <w:proofErr w:type="spellStart"/>
      <w:r>
        <w:rPr>
          <w:color w:val="000000"/>
          <w:sz w:val="24"/>
          <w:szCs w:val="24"/>
        </w:rPr>
        <w:t>Aircross</w:t>
      </w:r>
      <w:proofErr w:type="spellEnd"/>
      <w:r w:rsidR="001F4EF4">
        <w:rPr>
          <w:color w:val="000000"/>
          <w:sz w:val="24"/>
          <w:szCs w:val="24"/>
        </w:rPr>
        <w:t>, ano 2019/2020; e 01 (um) Jeep, ano 2021.</w:t>
      </w:r>
    </w:p>
    <w:p w14:paraId="3B271EC1" w14:textId="08A1FC39" w:rsidR="00A83DAA" w:rsidRPr="00A83DAA" w:rsidRDefault="00A83DAA" w:rsidP="00A83DAA">
      <w:pPr>
        <w:numPr>
          <w:ilvl w:val="1"/>
          <w:numId w:val="13"/>
        </w:numPr>
        <w:pBdr>
          <w:top w:val="nil"/>
          <w:left w:val="nil"/>
          <w:bottom w:val="nil"/>
          <w:right w:val="nil"/>
          <w:between w:val="nil"/>
        </w:pBdr>
        <w:spacing w:before="120" w:line="360" w:lineRule="auto"/>
        <w:ind w:left="0" w:firstLine="0"/>
        <w:jc w:val="both"/>
        <w:rPr>
          <w:color w:val="000000"/>
          <w:sz w:val="24"/>
          <w:szCs w:val="24"/>
        </w:rPr>
      </w:pPr>
      <w:r>
        <w:rPr>
          <w:color w:val="000000"/>
          <w:sz w:val="24"/>
          <w:szCs w:val="24"/>
        </w:rPr>
        <w:lastRenderedPageBreak/>
        <w:t xml:space="preserve">A solução </w:t>
      </w:r>
      <w:r w:rsidR="00E444C2">
        <w:rPr>
          <w:color w:val="000000"/>
          <w:sz w:val="24"/>
          <w:szCs w:val="24"/>
        </w:rPr>
        <w:t>proposta busca assegurar maior eficiência administrativa, economicidade, continuidade dos serviços institucionais e preservação do patrimônio público, reduzindo riscos de paralisação da frota utilizada pela Secretaria e pelos Conselhos Tutelares.</w:t>
      </w:r>
    </w:p>
    <w:p w14:paraId="5098FFFE" w14:textId="745CE327" w:rsidR="00A34952" w:rsidRPr="00254DC4" w:rsidRDefault="00A34952" w:rsidP="003E7399">
      <w:pPr>
        <w:pStyle w:val="PargrafodaLista"/>
        <w:numPr>
          <w:ilvl w:val="0"/>
          <w:numId w:val="12"/>
        </w:numPr>
        <w:shd w:val="clear" w:color="auto" w:fill="ED7D31" w:themeFill="accent2"/>
        <w:ind w:left="0" w:firstLine="0"/>
        <w:contextualSpacing/>
        <w:rPr>
          <w:rFonts w:ascii="Times New Roman" w:eastAsia="MS Gothic" w:hAnsi="Times New Roman"/>
          <w:b/>
          <w:bCs/>
          <w:color w:val="000000" w:themeColor="text1"/>
          <w:sz w:val="24"/>
          <w:szCs w:val="24"/>
        </w:rPr>
      </w:pPr>
      <w:r w:rsidRPr="008B71A4">
        <w:rPr>
          <w:rFonts w:ascii="Times New Roman" w:eastAsia="MS Gothic" w:hAnsi="Times New Roman"/>
          <w:b/>
          <w:bCs/>
          <w:color w:val="000000" w:themeColor="text1"/>
          <w:sz w:val="24"/>
          <w:szCs w:val="24"/>
        </w:rPr>
        <w:t>REQUISITOS DA CONTRATAÇÃO</w:t>
      </w:r>
    </w:p>
    <w:p w14:paraId="620A3B26" w14:textId="7C13D478" w:rsidR="00243989" w:rsidRDefault="00243989" w:rsidP="003E7399">
      <w:pPr>
        <w:pStyle w:val="PargrafodaLista"/>
        <w:numPr>
          <w:ilvl w:val="1"/>
          <w:numId w:val="12"/>
        </w:numPr>
        <w:ind w:left="0" w:firstLine="0"/>
        <w:rPr>
          <w:rFonts w:ascii="Times New Roman" w:eastAsia="Arial" w:hAnsi="Times New Roman"/>
          <w:color w:val="000000" w:themeColor="text1"/>
          <w:sz w:val="24"/>
          <w:szCs w:val="24"/>
          <w:shd w:val="clear" w:color="auto" w:fill="FFFFFF"/>
        </w:rPr>
      </w:pPr>
      <w:r w:rsidRPr="00C42D0E">
        <w:rPr>
          <w:rFonts w:ascii="Times New Roman" w:eastAsia="Arial" w:hAnsi="Times New Roman"/>
          <w:color w:val="000000" w:themeColor="text1"/>
          <w:sz w:val="24"/>
          <w:szCs w:val="24"/>
          <w:shd w:val="clear" w:color="auto" w:fill="FFFFFF"/>
        </w:rPr>
        <w:t xml:space="preserve">A contratação deverá </w:t>
      </w:r>
      <w:r w:rsidR="00C42D0E">
        <w:rPr>
          <w:rFonts w:ascii="Times New Roman" w:eastAsia="Arial" w:hAnsi="Times New Roman"/>
          <w:color w:val="000000" w:themeColor="text1"/>
          <w:sz w:val="24"/>
          <w:szCs w:val="24"/>
          <w:shd w:val="clear" w:color="auto" w:fill="FFFFFF"/>
        </w:rPr>
        <w:t>observar o atendimento dos seguintes requisitos:</w:t>
      </w:r>
    </w:p>
    <w:p w14:paraId="7E53192D" w14:textId="4A1CC833" w:rsidR="002A2EFF" w:rsidRPr="00C42D0E" w:rsidRDefault="00C42D0E" w:rsidP="00254DC4">
      <w:pPr>
        <w:pStyle w:val="PargrafodaLista"/>
        <w:ind w:left="0" w:firstLine="0"/>
        <w:rPr>
          <w:rFonts w:ascii="Times New Roman" w:eastAsia="Arial" w:hAnsi="Times New Roman"/>
          <w:b/>
          <w:bCs/>
          <w:color w:val="000000" w:themeColor="text1"/>
          <w:sz w:val="24"/>
          <w:szCs w:val="24"/>
          <w:shd w:val="clear" w:color="auto" w:fill="FFFFFF"/>
        </w:rPr>
      </w:pPr>
      <w:r>
        <w:rPr>
          <w:rFonts w:ascii="Times New Roman" w:eastAsia="Arial" w:hAnsi="Times New Roman"/>
          <w:b/>
          <w:bCs/>
          <w:color w:val="000000" w:themeColor="text1"/>
          <w:sz w:val="24"/>
          <w:szCs w:val="24"/>
          <w:shd w:val="clear" w:color="auto" w:fill="FFFFFF"/>
        </w:rPr>
        <w:t>Da Sustentabilidade</w:t>
      </w:r>
    </w:p>
    <w:p w14:paraId="7B5076DA" w14:textId="00BB01AC" w:rsidR="00AB0ACD" w:rsidRDefault="00AB0ACD" w:rsidP="003E7399">
      <w:pPr>
        <w:pStyle w:val="PargrafodaLista"/>
        <w:numPr>
          <w:ilvl w:val="1"/>
          <w:numId w:val="12"/>
        </w:numPr>
        <w:ind w:left="0" w:firstLine="0"/>
        <w:rPr>
          <w:rFonts w:ascii="Times New Roman" w:eastAsia="Arial" w:hAnsi="Times New Roman"/>
          <w:color w:val="000000" w:themeColor="text1"/>
          <w:sz w:val="24"/>
          <w:szCs w:val="24"/>
          <w:shd w:val="clear" w:color="auto" w:fill="FFFFFF"/>
        </w:rPr>
      </w:pPr>
      <w:r w:rsidRPr="00F2733B">
        <w:rPr>
          <w:rFonts w:ascii="Times New Roman" w:eastAsia="Arial" w:hAnsi="Times New Roman"/>
          <w:color w:val="000000" w:themeColor="text1"/>
          <w:sz w:val="24"/>
          <w:szCs w:val="24"/>
          <w:shd w:val="clear" w:color="auto" w:fill="FFFFFF"/>
        </w:rPr>
        <w:t>Além dos critérios de sustentabilidade eventualmente inseridos na descrição do objeto, deve</w:t>
      </w:r>
      <w:r w:rsidR="00B24C6F">
        <w:rPr>
          <w:rFonts w:ascii="Times New Roman" w:eastAsia="Arial" w:hAnsi="Times New Roman"/>
          <w:color w:val="000000" w:themeColor="text1"/>
          <w:sz w:val="24"/>
          <w:szCs w:val="24"/>
          <w:shd w:val="clear" w:color="auto" w:fill="FFFFFF"/>
        </w:rPr>
        <w:t>rão</w:t>
      </w:r>
      <w:r w:rsidRPr="00F2733B">
        <w:rPr>
          <w:rFonts w:ascii="Times New Roman" w:eastAsia="Arial" w:hAnsi="Times New Roman"/>
          <w:color w:val="000000" w:themeColor="text1"/>
          <w:sz w:val="24"/>
          <w:szCs w:val="24"/>
          <w:shd w:val="clear" w:color="auto" w:fill="FFFFFF"/>
        </w:rPr>
        <w:t xml:space="preserve"> ser </w:t>
      </w:r>
      <w:r w:rsidR="00B24C6F">
        <w:rPr>
          <w:rFonts w:ascii="Times New Roman" w:eastAsia="Arial" w:hAnsi="Times New Roman"/>
          <w:color w:val="000000" w:themeColor="text1"/>
          <w:sz w:val="24"/>
          <w:szCs w:val="24"/>
          <w:shd w:val="clear" w:color="auto" w:fill="FFFFFF"/>
        </w:rPr>
        <w:t xml:space="preserve">observadas as </w:t>
      </w:r>
      <w:r w:rsidRPr="00F2733B">
        <w:rPr>
          <w:rFonts w:ascii="Times New Roman" w:eastAsia="Arial" w:hAnsi="Times New Roman"/>
          <w:color w:val="000000" w:themeColor="text1"/>
          <w:sz w:val="24"/>
          <w:szCs w:val="24"/>
          <w:shd w:val="clear" w:color="auto" w:fill="FFFFFF"/>
        </w:rPr>
        <w:t xml:space="preserve">seguintes </w:t>
      </w:r>
      <w:r w:rsidR="00B24C6F">
        <w:rPr>
          <w:rFonts w:ascii="Times New Roman" w:eastAsia="Arial" w:hAnsi="Times New Roman"/>
          <w:color w:val="000000" w:themeColor="text1"/>
          <w:sz w:val="24"/>
          <w:szCs w:val="24"/>
          <w:shd w:val="clear" w:color="auto" w:fill="FFFFFF"/>
        </w:rPr>
        <w:t>diretrizes:</w:t>
      </w:r>
    </w:p>
    <w:p w14:paraId="66AF5ED2" w14:textId="4DBFEC3E" w:rsidR="001D670A" w:rsidRDefault="00B24C6F" w:rsidP="0003592E">
      <w:pPr>
        <w:pStyle w:val="PargrafodaLista"/>
        <w:numPr>
          <w:ilvl w:val="2"/>
          <w:numId w:val="12"/>
        </w:numPr>
        <w:ind w:left="567" w:firstLine="0"/>
        <w:rPr>
          <w:rFonts w:ascii="Times New Roman" w:eastAsia="Arial" w:hAnsi="Times New Roman"/>
          <w:color w:val="000000" w:themeColor="text1"/>
          <w:sz w:val="24"/>
          <w:szCs w:val="24"/>
          <w:shd w:val="clear" w:color="auto" w:fill="FFFFFF"/>
        </w:rPr>
      </w:pPr>
      <w:r>
        <w:rPr>
          <w:rFonts w:ascii="Times New Roman" w:eastAsia="Arial" w:hAnsi="Times New Roman"/>
          <w:color w:val="000000" w:themeColor="text1"/>
          <w:sz w:val="24"/>
          <w:szCs w:val="24"/>
          <w:shd w:val="clear" w:color="auto" w:fill="FFFFFF"/>
        </w:rPr>
        <w:t>Destinação ambientalmente adequada de peças, componentes, fluidos, lubrificantes, pneus, baterias e demais resíduos gerados durante a execução dos serviços, observando a legislação ambiental vigente;</w:t>
      </w:r>
    </w:p>
    <w:p w14:paraId="0AEBD2A9" w14:textId="4220DE09" w:rsidR="00B24C6F" w:rsidRDefault="00B24C6F" w:rsidP="0003592E">
      <w:pPr>
        <w:pStyle w:val="PargrafodaLista"/>
        <w:numPr>
          <w:ilvl w:val="2"/>
          <w:numId w:val="12"/>
        </w:numPr>
        <w:ind w:left="567" w:firstLine="0"/>
        <w:rPr>
          <w:rFonts w:ascii="Times New Roman" w:eastAsia="Arial" w:hAnsi="Times New Roman"/>
          <w:color w:val="000000" w:themeColor="text1"/>
          <w:sz w:val="24"/>
          <w:szCs w:val="24"/>
          <w:shd w:val="clear" w:color="auto" w:fill="FFFFFF"/>
        </w:rPr>
      </w:pPr>
      <w:r>
        <w:rPr>
          <w:rFonts w:ascii="Times New Roman" w:eastAsia="Arial" w:hAnsi="Times New Roman"/>
          <w:color w:val="000000" w:themeColor="text1"/>
          <w:sz w:val="24"/>
          <w:szCs w:val="24"/>
          <w:shd w:val="clear" w:color="auto" w:fill="FFFFFF"/>
        </w:rPr>
        <w:t>Utilização, sempre que possível, de materiais e insumos que reduzam impactos ambientais;</w:t>
      </w:r>
    </w:p>
    <w:p w14:paraId="5B914394" w14:textId="2EDD4634" w:rsidR="00B24C6F" w:rsidRDefault="00B24C6F" w:rsidP="0003592E">
      <w:pPr>
        <w:pStyle w:val="PargrafodaLista"/>
        <w:numPr>
          <w:ilvl w:val="2"/>
          <w:numId w:val="12"/>
        </w:numPr>
        <w:ind w:left="567" w:firstLine="0"/>
        <w:rPr>
          <w:rFonts w:ascii="Times New Roman" w:eastAsia="Arial" w:hAnsi="Times New Roman"/>
          <w:color w:val="000000" w:themeColor="text1"/>
          <w:sz w:val="24"/>
          <w:szCs w:val="24"/>
          <w:shd w:val="clear" w:color="auto" w:fill="FFFFFF"/>
        </w:rPr>
      </w:pPr>
      <w:r>
        <w:rPr>
          <w:rFonts w:ascii="Times New Roman" w:eastAsia="Arial" w:hAnsi="Times New Roman"/>
          <w:color w:val="000000" w:themeColor="text1"/>
          <w:sz w:val="24"/>
          <w:szCs w:val="24"/>
          <w:shd w:val="clear" w:color="auto" w:fill="FFFFFF"/>
        </w:rPr>
        <w:t>Observância às normas ambientais, sanitárias e de segurança do trabalho aplicáveis à execução dos serviços.</w:t>
      </w:r>
    </w:p>
    <w:p w14:paraId="758F19F0" w14:textId="0DE2FCF6" w:rsidR="00384427" w:rsidRDefault="00384427" w:rsidP="0003592E">
      <w:pPr>
        <w:pStyle w:val="PargrafodaLista"/>
        <w:numPr>
          <w:ilvl w:val="2"/>
          <w:numId w:val="12"/>
        </w:numPr>
        <w:ind w:left="567" w:firstLine="0"/>
        <w:rPr>
          <w:rFonts w:ascii="Times New Roman" w:eastAsia="Arial" w:hAnsi="Times New Roman"/>
          <w:color w:val="000000" w:themeColor="text1"/>
          <w:sz w:val="24"/>
          <w:szCs w:val="24"/>
          <w:shd w:val="clear" w:color="auto" w:fill="FFFFFF"/>
        </w:rPr>
      </w:pPr>
      <w:r w:rsidRPr="00214022">
        <w:rPr>
          <w:rFonts w:ascii="Times New Roman" w:eastAsia="Arial" w:hAnsi="Times New Roman"/>
          <w:b/>
          <w:color w:val="000000" w:themeColor="text1"/>
          <w:sz w:val="24"/>
          <w:szCs w:val="24"/>
          <w:shd w:val="clear" w:color="auto" w:fill="FFFFFF"/>
        </w:rPr>
        <w:t>Lei nº 12.305, de 2 de agosto de 2010</w:t>
      </w:r>
      <w:r w:rsidRPr="00214022">
        <w:rPr>
          <w:rFonts w:ascii="Times New Roman" w:eastAsia="Arial" w:hAnsi="Times New Roman"/>
          <w:color w:val="000000" w:themeColor="text1"/>
          <w:sz w:val="24"/>
          <w:szCs w:val="24"/>
          <w:shd w:val="clear" w:color="auto" w:fill="FFFFFF"/>
        </w:rPr>
        <w:t xml:space="preserve"> – Política Nacional de Resíduos Sólidos – PNRS</w:t>
      </w:r>
    </w:p>
    <w:p w14:paraId="1D090FBB" w14:textId="5530F6D0" w:rsidR="00384427" w:rsidRPr="00384427" w:rsidRDefault="00384427" w:rsidP="00384427">
      <w:pPr>
        <w:pStyle w:val="PargrafodaLista"/>
        <w:ind w:left="0" w:firstLine="0"/>
        <w:rPr>
          <w:rFonts w:ascii="Times New Roman" w:eastAsia="Arial" w:hAnsi="Times New Roman"/>
          <w:b/>
          <w:color w:val="000000" w:themeColor="text1"/>
          <w:sz w:val="24"/>
          <w:szCs w:val="24"/>
          <w:shd w:val="clear" w:color="auto" w:fill="FFFFFF"/>
        </w:rPr>
      </w:pPr>
      <w:r w:rsidRPr="00384427">
        <w:rPr>
          <w:rFonts w:ascii="Times New Roman" w:eastAsia="Arial" w:hAnsi="Times New Roman"/>
          <w:b/>
          <w:color w:val="000000" w:themeColor="text1"/>
          <w:sz w:val="24"/>
          <w:szCs w:val="24"/>
          <w:shd w:val="clear" w:color="auto" w:fill="FFFFFF"/>
        </w:rPr>
        <w:t>Dos requisitos técnicos</w:t>
      </w:r>
    </w:p>
    <w:p w14:paraId="324B4148" w14:textId="30BCA9E9" w:rsidR="00384427" w:rsidRDefault="00384427" w:rsidP="003E7399">
      <w:pPr>
        <w:pStyle w:val="PargrafodaLista"/>
        <w:numPr>
          <w:ilvl w:val="1"/>
          <w:numId w:val="12"/>
        </w:numPr>
        <w:ind w:left="0" w:firstLine="0"/>
        <w:rPr>
          <w:rFonts w:ascii="Times New Roman" w:eastAsia="Arial" w:hAnsi="Times New Roman"/>
          <w:color w:val="000000" w:themeColor="text1"/>
          <w:sz w:val="24"/>
          <w:szCs w:val="24"/>
          <w:shd w:val="clear" w:color="auto" w:fill="FFFFFF"/>
        </w:rPr>
      </w:pPr>
      <w:r>
        <w:rPr>
          <w:rFonts w:ascii="Times New Roman" w:eastAsia="Arial" w:hAnsi="Times New Roman"/>
          <w:color w:val="000000" w:themeColor="text1"/>
          <w:sz w:val="24"/>
          <w:szCs w:val="24"/>
          <w:shd w:val="clear" w:color="auto" w:fill="FFFFFF"/>
        </w:rPr>
        <w:t>A contratada deverá possuir estrutura física, equipamentos, ferramentas e equipe técnica compatíveis com a adequada execução dos serviços de manutenção preventiva e corretiva da frota.</w:t>
      </w:r>
    </w:p>
    <w:p w14:paraId="341E9240" w14:textId="01D3B25B" w:rsidR="00384427" w:rsidRDefault="00384427" w:rsidP="003E7399">
      <w:pPr>
        <w:pStyle w:val="PargrafodaLista"/>
        <w:numPr>
          <w:ilvl w:val="1"/>
          <w:numId w:val="12"/>
        </w:numPr>
        <w:ind w:left="0" w:firstLine="0"/>
        <w:rPr>
          <w:rFonts w:ascii="Times New Roman" w:eastAsia="Arial" w:hAnsi="Times New Roman"/>
          <w:color w:val="000000" w:themeColor="text1"/>
          <w:sz w:val="24"/>
          <w:szCs w:val="24"/>
          <w:shd w:val="clear" w:color="auto" w:fill="FFFFFF"/>
        </w:rPr>
      </w:pPr>
      <w:r>
        <w:rPr>
          <w:rFonts w:ascii="Times New Roman" w:eastAsia="Arial" w:hAnsi="Times New Roman"/>
          <w:color w:val="000000" w:themeColor="text1"/>
          <w:sz w:val="24"/>
          <w:szCs w:val="24"/>
          <w:shd w:val="clear" w:color="auto" w:fill="FFFFFF"/>
        </w:rPr>
        <w:t>Os serviços deverão ser executados por profissionais qualificados e capacitados tecnicamente para manutenção automotiva.</w:t>
      </w:r>
    </w:p>
    <w:p w14:paraId="62962AC6" w14:textId="7822E8BE" w:rsidR="00384427" w:rsidRDefault="00384427" w:rsidP="003E7399">
      <w:pPr>
        <w:pStyle w:val="PargrafodaLista"/>
        <w:numPr>
          <w:ilvl w:val="1"/>
          <w:numId w:val="12"/>
        </w:numPr>
        <w:ind w:left="0" w:firstLine="0"/>
        <w:rPr>
          <w:rFonts w:ascii="Times New Roman" w:eastAsia="Arial" w:hAnsi="Times New Roman"/>
          <w:color w:val="000000" w:themeColor="text1"/>
          <w:sz w:val="24"/>
          <w:szCs w:val="24"/>
          <w:shd w:val="clear" w:color="auto" w:fill="FFFFFF"/>
        </w:rPr>
      </w:pPr>
      <w:r>
        <w:rPr>
          <w:rFonts w:ascii="Times New Roman" w:eastAsia="Arial" w:hAnsi="Times New Roman"/>
          <w:color w:val="000000" w:themeColor="text1"/>
          <w:sz w:val="24"/>
          <w:szCs w:val="24"/>
          <w:shd w:val="clear" w:color="auto" w:fill="FFFFFF"/>
        </w:rPr>
        <w:t>As peças, componentes, acessórios e materiais empregados deverão ser novos, de primeiro uso, originais, genuínos ou de qualidade equivalente, compatíveis com os veículos atendidos.</w:t>
      </w:r>
    </w:p>
    <w:p w14:paraId="50C14BEB" w14:textId="76EDEA73" w:rsidR="00384427" w:rsidRDefault="00384427" w:rsidP="003E7399">
      <w:pPr>
        <w:pStyle w:val="PargrafodaLista"/>
        <w:numPr>
          <w:ilvl w:val="1"/>
          <w:numId w:val="12"/>
        </w:numPr>
        <w:ind w:left="0" w:firstLine="0"/>
        <w:rPr>
          <w:rFonts w:ascii="Times New Roman" w:eastAsia="Arial" w:hAnsi="Times New Roman"/>
          <w:color w:val="000000" w:themeColor="text1"/>
          <w:sz w:val="24"/>
          <w:szCs w:val="24"/>
          <w:shd w:val="clear" w:color="auto" w:fill="FFFFFF"/>
        </w:rPr>
      </w:pPr>
      <w:r>
        <w:rPr>
          <w:rFonts w:ascii="Times New Roman" w:eastAsia="Arial" w:hAnsi="Times New Roman"/>
          <w:color w:val="000000" w:themeColor="text1"/>
          <w:sz w:val="24"/>
          <w:szCs w:val="24"/>
          <w:shd w:val="clear" w:color="auto" w:fill="FFFFFF"/>
        </w:rPr>
        <w:t>A contratada deverá apresentar orçamento prévio detalhado para cada manutenção, contendo descrição dos serviços, peças necessárias, quantitativos, valores unitários e prazo estimado para execução.</w:t>
      </w:r>
    </w:p>
    <w:p w14:paraId="0A70E6B2" w14:textId="0F25B47B" w:rsidR="00384427" w:rsidRDefault="00384427" w:rsidP="003E7399">
      <w:pPr>
        <w:pStyle w:val="PargrafodaLista"/>
        <w:numPr>
          <w:ilvl w:val="1"/>
          <w:numId w:val="12"/>
        </w:numPr>
        <w:ind w:left="0" w:firstLine="0"/>
        <w:rPr>
          <w:rFonts w:ascii="Times New Roman" w:eastAsia="Arial" w:hAnsi="Times New Roman"/>
          <w:color w:val="000000" w:themeColor="text1"/>
          <w:sz w:val="24"/>
          <w:szCs w:val="24"/>
          <w:shd w:val="clear" w:color="auto" w:fill="FFFFFF"/>
        </w:rPr>
      </w:pPr>
      <w:r>
        <w:rPr>
          <w:rFonts w:ascii="Times New Roman" w:eastAsia="Arial" w:hAnsi="Times New Roman"/>
          <w:color w:val="000000" w:themeColor="text1"/>
          <w:sz w:val="24"/>
          <w:szCs w:val="24"/>
          <w:shd w:val="clear" w:color="auto" w:fill="FFFFFF"/>
        </w:rPr>
        <w:t>Nenhum serviço poderá ser executado sem prévia autorização da Administração.</w:t>
      </w:r>
    </w:p>
    <w:p w14:paraId="1D370A30" w14:textId="7233F2ED" w:rsidR="00384427" w:rsidRDefault="00112798" w:rsidP="003E7399">
      <w:pPr>
        <w:pStyle w:val="PargrafodaLista"/>
        <w:numPr>
          <w:ilvl w:val="1"/>
          <w:numId w:val="12"/>
        </w:numPr>
        <w:ind w:left="0" w:firstLine="0"/>
        <w:rPr>
          <w:rFonts w:ascii="Times New Roman" w:eastAsia="Arial" w:hAnsi="Times New Roman"/>
          <w:color w:val="000000" w:themeColor="text1"/>
          <w:sz w:val="24"/>
          <w:szCs w:val="24"/>
          <w:shd w:val="clear" w:color="auto" w:fill="FFFFFF"/>
        </w:rPr>
      </w:pPr>
      <w:r>
        <w:rPr>
          <w:rFonts w:ascii="Times New Roman" w:eastAsia="Arial" w:hAnsi="Times New Roman"/>
          <w:color w:val="000000" w:themeColor="text1"/>
          <w:sz w:val="24"/>
          <w:szCs w:val="24"/>
          <w:shd w:val="clear" w:color="auto" w:fill="FFFFFF"/>
        </w:rPr>
        <w:lastRenderedPageBreak/>
        <w:t>A contratada será responsável pela guarda, integridade e segurança dos veículos durante o período em que permanecerem sob sua responsabilidade.</w:t>
      </w:r>
    </w:p>
    <w:p w14:paraId="427589B4" w14:textId="1407D438" w:rsidR="00112798" w:rsidRDefault="00112798" w:rsidP="003E7399">
      <w:pPr>
        <w:pStyle w:val="PargrafodaLista"/>
        <w:numPr>
          <w:ilvl w:val="1"/>
          <w:numId w:val="12"/>
        </w:numPr>
        <w:ind w:left="0" w:firstLine="0"/>
        <w:rPr>
          <w:rFonts w:ascii="Times New Roman" w:eastAsia="Arial" w:hAnsi="Times New Roman"/>
          <w:color w:val="000000" w:themeColor="text1"/>
          <w:sz w:val="24"/>
          <w:szCs w:val="24"/>
          <w:shd w:val="clear" w:color="auto" w:fill="FFFFFF"/>
        </w:rPr>
      </w:pPr>
      <w:r>
        <w:rPr>
          <w:rFonts w:ascii="Times New Roman" w:eastAsia="Arial" w:hAnsi="Times New Roman"/>
          <w:color w:val="000000" w:themeColor="text1"/>
          <w:sz w:val="24"/>
          <w:szCs w:val="24"/>
          <w:shd w:val="clear" w:color="auto" w:fill="FFFFFF"/>
        </w:rPr>
        <w:t>A retirada e devolução dos veículos poderá ser realizada pela contratada, mediante solicitação da Administração, ficando sob responsabilidade da empresa quaisquer danos, avarias ou ocorrências registradas durante o deslocamento e permanência do veículo na oficina.</w:t>
      </w:r>
    </w:p>
    <w:p w14:paraId="7ADE5434" w14:textId="77777777" w:rsidR="00112798" w:rsidRDefault="00112798" w:rsidP="003E7399">
      <w:pPr>
        <w:pStyle w:val="PargrafodaLista"/>
        <w:numPr>
          <w:ilvl w:val="1"/>
          <w:numId w:val="12"/>
        </w:numPr>
        <w:ind w:left="0" w:firstLine="0"/>
        <w:rPr>
          <w:rFonts w:ascii="Times New Roman" w:eastAsia="Arial" w:hAnsi="Times New Roman"/>
          <w:color w:val="000000" w:themeColor="text1"/>
          <w:sz w:val="24"/>
          <w:szCs w:val="24"/>
          <w:shd w:val="clear" w:color="auto" w:fill="FFFFFF"/>
        </w:rPr>
      </w:pPr>
      <w:r>
        <w:rPr>
          <w:rFonts w:ascii="Times New Roman" w:eastAsia="Arial" w:hAnsi="Times New Roman"/>
          <w:color w:val="000000" w:themeColor="text1"/>
          <w:sz w:val="24"/>
          <w:szCs w:val="24"/>
          <w:shd w:val="clear" w:color="auto" w:fill="FFFFFF"/>
        </w:rPr>
        <w:t>No ato da entrega e recebimento do veículo, poderá ser realizada vistoria/checklist contendo informações relativas ao estado geral do veículo, quilometragem, nível de combustível e demais registros considerados necessários pela fiscalização contratual.</w:t>
      </w:r>
    </w:p>
    <w:p w14:paraId="26D7C8C9" w14:textId="77777777" w:rsidR="00112798" w:rsidRDefault="00112798" w:rsidP="003E7399">
      <w:pPr>
        <w:pStyle w:val="PargrafodaLista"/>
        <w:numPr>
          <w:ilvl w:val="1"/>
          <w:numId w:val="12"/>
        </w:numPr>
        <w:ind w:left="0" w:firstLine="0"/>
        <w:rPr>
          <w:rFonts w:ascii="Times New Roman" w:eastAsia="Arial" w:hAnsi="Times New Roman"/>
          <w:color w:val="000000" w:themeColor="text1"/>
          <w:sz w:val="24"/>
          <w:szCs w:val="24"/>
          <w:shd w:val="clear" w:color="auto" w:fill="FFFFFF"/>
        </w:rPr>
      </w:pPr>
      <w:r>
        <w:rPr>
          <w:rFonts w:ascii="Times New Roman" w:eastAsia="Arial" w:hAnsi="Times New Roman"/>
          <w:color w:val="000000" w:themeColor="text1"/>
          <w:sz w:val="24"/>
          <w:szCs w:val="24"/>
          <w:shd w:val="clear" w:color="auto" w:fill="FFFFFF"/>
        </w:rPr>
        <w:t>Após a conclusão dos serviços, a contratada deverá realizar testes operacionais necessários ao adequado funcionamento do veículo antes da devolução à Administração.</w:t>
      </w:r>
    </w:p>
    <w:p w14:paraId="4E0D7741" w14:textId="3D1BA671" w:rsidR="00926C91" w:rsidRPr="00112798" w:rsidRDefault="00112798" w:rsidP="00112798">
      <w:pPr>
        <w:pStyle w:val="PargrafodaLista"/>
        <w:numPr>
          <w:ilvl w:val="1"/>
          <w:numId w:val="12"/>
        </w:numPr>
        <w:ind w:left="0" w:firstLine="0"/>
        <w:rPr>
          <w:rFonts w:ascii="Times New Roman" w:eastAsia="Arial" w:hAnsi="Times New Roman"/>
          <w:color w:val="000000" w:themeColor="text1"/>
          <w:sz w:val="24"/>
          <w:szCs w:val="24"/>
          <w:shd w:val="clear" w:color="auto" w:fill="FFFFFF"/>
        </w:rPr>
      </w:pPr>
      <w:r>
        <w:rPr>
          <w:rFonts w:ascii="Times New Roman" w:eastAsia="Arial" w:hAnsi="Times New Roman"/>
          <w:color w:val="000000" w:themeColor="text1"/>
          <w:sz w:val="24"/>
          <w:szCs w:val="24"/>
          <w:shd w:val="clear" w:color="auto" w:fill="FFFFFF"/>
        </w:rPr>
        <w:t xml:space="preserve"> Os serviços executados e peças fornecidas deverão possuir garantia mínima conforme prazo</w:t>
      </w:r>
      <w:r w:rsidR="00194680">
        <w:rPr>
          <w:rFonts w:ascii="Times New Roman" w:eastAsia="Arial" w:hAnsi="Times New Roman"/>
          <w:color w:val="000000" w:themeColor="text1"/>
          <w:sz w:val="24"/>
          <w:szCs w:val="24"/>
          <w:shd w:val="clear" w:color="auto" w:fill="FFFFFF"/>
        </w:rPr>
        <w:t xml:space="preserve"> usual praticado no mercado e legislação aplicável.</w:t>
      </w:r>
    </w:p>
    <w:p w14:paraId="253DEB39" w14:textId="61C8C640" w:rsidR="00477F36" w:rsidRPr="00502D9E" w:rsidRDefault="00477F36" w:rsidP="00502D9E">
      <w:pPr>
        <w:pStyle w:val="PargrafodaLista"/>
        <w:ind w:left="0" w:firstLine="0"/>
        <w:rPr>
          <w:rFonts w:ascii="Times New Roman" w:eastAsia="Arial" w:hAnsi="Times New Roman"/>
          <w:b/>
          <w:color w:val="000000" w:themeColor="text1"/>
          <w:sz w:val="24"/>
          <w:szCs w:val="24"/>
          <w:shd w:val="clear" w:color="auto" w:fill="FFFFFF"/>
        </w:rPr>
      </w:pPr>
      <w:r w:rsidRPr="00477F36">
        <w:rPr>
          <w:rFonts w:ascii="Times New Roman" w:eastAsia="Arial" w:hAnsi="Times New Roman"/>
          <w:b/>
          <w:color w:val="000000" w:themeColor="text1"/>
          <w:sz w:val="24"/>
          <w:szCs w:val="24"/>
          <w:shd w:val="clear" w:color="auto" w:fill="FFFFFF"/>
        </w:rPr>
        <w:t>Da participação de emp</w:t>
      </w:r>
      <w:r w:rsidR="00502D9E">
        <w:rPr>
          <w:rFonts w:ascii="Times New Roman" w:eastAsia="Arial" w:hAnsi="Times New Roman"/>
          <w:b/>
          <w:color w:val="000000" w:themeColor="text1"/>
          <w:sz w:val="24"/>
          <w:szCs w:val="24"/>
          <w:shd w:val="clear" w:color="auto" w:fill="FFFFFF"/>
        </w:rPr>
        <w:t xml:space="preserve">resas sob a forma de consórcio </w:t>
      </w:r>
    </w:p>
    <w:p w14:paraId="23D07D00" w14:textId="3486805A" w:rsidR="00332CFA" w:rsidRPr="005C5BAD" w:rsidRDefault="00332CFA" w:rsidP="003E7399">
      <w:pPr>
        <w:pStyle w:val="PargrafodaLista"/>
        <w:numPr>
          <w:ilvl w:val="1"/>
          <w:numId w:val="12"/>
        </w:numPr>
        <w:ind w:left="0" w:firstLine="0"/>
        <w:rPr>
          <w:rFonts w:ascii="Times New Roman" w:eastAsia="Arial" w:hAnsi="Times New Roman"/>
          <w:color w:val="000000" w:themeColor="text1"/>
          <w:sz w:val="24"/>
          <w:szCs w:val="24"/>
          <w:shd w:val="clear" w:color="auto" w:fill="FFFFFF"/>
        </w:rPr>
      </w:pPr>
      <w:r w:rsidRPr="005C5BAD">
        <w:rPr>
          <w:rFonts w:ascii="Times New Roman" w:eastAsia="Arial" w:hAnsi="Times New Roman"/>
          <w:color w:val="000000" w:themeColor="text1"/>
          <w:sz w:val="24"/>
          <w:szCs w:val="24"/>
          <w:shd w:val="clear" w:color="auto" w:fill="FFFFFF"/>
        </w:rPr>
        <w:t>Não será permitida a participação de empresas sob a f</w:t>
      </w:r>
      <w:r w:rsidR="00C865EB">
        <w:rPr>
          <w:rFonts w:ascii="Times New Roman" w:eastAsia="Arial" w:hAnsi="Times New Roman"/>
          <w:color w:val="000000" w:themeColor="text1"/>
          <w:sz w:val="24"/>
          <w:szCs w:val="24"/>
          <w:shd w:val="clear" w:color="auto" w:fill="FFFFFF"/>
        </w:rPr>
        <w:t>orma de consórcio, considerando a baixa complexidade do objeto e o fato de que a execução contratual pode ser satisfatoriamente realizada por empresa individualmente capacitada, sem prejuízo à competividade do certame.</w:t>
      </w:r>
    </w:p>
    <w:p w14:paraId="6C011D31" w14:textId="6CF2312D" w:rsidR="00C84202" w:rsidRPr="003C53E1" w:rsidRDefault="00A34952" w:rsidP="003C53E1">
      <w:pPr>
        <w:pStyle w:val="PargrafodaLista"/>
        <w:ind w:left="0" w:firstLine="0"/>
        <w:rPr>
          <w:rFonts w:ascii="Times New Roman" w:eastAsia="MS Gothic" w:hAnsi="Times New Roman"/>
          <w:b/>
          <w:bCs/>
          <w:color w:val="000000" w:themeColor="text1"/>
          <w:sz w:val="24"/>
          <w:szCs w:val="24"/>
          <w:lang w:eastAsia="zh-CN" w:bidi="hi-IN"/>
        </w:rPr>
      </w:pPr>
      <w:r w:rsidRPr="00B13F7E">
        <w:rPr>
          <w:rFonts w:ascii="Times New Roman" w:eastAsia="MS Gothic" w:hAnsi="Times New Roman"/>
          <w:b/>
          <w:bCs/>
          <w:color w:val="000000" w:themeColor="text1"/>
          <w:sz w:val="24"/>
          <w:szCs w:val="24"/>
          <w:lang w:eastAsia="zh-CN" w:bidi="hi-IN"/>
        </w:rPr>
        <w:t>Subcontratação</w:t>
      </w:r>
    </w:p>
    <w:p w14:paraId="607B1A23" w14:textId="7FD51056" w:rsidR="00CB4766" w:rsidRPr="00EC7568" w:rsidRDefault="00214022" w:rsidP="00EC7568">
      <w:pPr>
        <w:pStyle w:val="PargrafodaLista"/>
        <w:numPr>
          <w:ilvl w:val="1"/>
          <w:numId w:val="12"/>
        </w:numPr>
        <w:ind w:left="0" w:firstLine="0"/>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Não </w:t>
      </w:r>
      <w:r w:rsidR="00EC7568">
        <w:rPr>
          <w:rFonts w:ascii="Times New Roman" w:eastAsia="Times New Roman" w:hAnsi="Times New Roman"/>
          <w:color w:val="000000"/>
          <w:sz w:val="24"/>
          <w:szCs w:val="24"/>
        </w:rPr>
        <w:t xml:space="preserve">é </w:t>
      </w:r>
      <w:r>
        <w:rPr>
          <w:rFonts w:ascii="Times New Roman" w:eastAsia="Times New Roman" w:hAnsi="Times New Roman"/>
          <w:color w:val="000000"/>
          <w:sz w:val="24"/>
          <w:szCs w:val="24"/>
        </w:rPr>
        <w:t>admitida a subcontratação</w:t>
      </w:r>
      <w:r w:rsidR="00EC7568">
        <w:rPr>
          <w:rFonts w:ascii="Times New Roman" w:eastAsia="Times New Roman" w:hAnsi="Times New Roman"/>
          <w:color w:val="000000"/>
          <w:sz w:val="24"/>
          <w:szCs w:val="24"/>
        </w:rPr>
        <w:t xml:space="preserve"> do objeto em tela.</w:t>
      </w:r>
    </w:p>
    <w:p w14:paraId="4AFEA640" w14:textId="6B2607AE" w:rsidR="00A34952" w:rsidRPr="0011550A" w:rsidRDefault="00A34952" w:rsidP="0011550A">
      <w:pPr>
        <w:pStyle w:val="PargrafodaLista"/>
        <w:ind w:left="0" w:firstLine="0"/>
        <w:rPr>
          <w:rFonts w:ascii="Times New Roman" w:eastAsia="MS Gothic" w:hAnsi="Times New Roman"/>
          <w:b/>
          <w:bCs/>
          <w:color w:val="000000" w:themeColor="text1"/>
          <w:sz w:val="24"/>
          <w:szCs w:val="24"/>
          <w:lang w:eastAsia="zh-CN" w:bidi="hi-IN"/>
        </w:rPr>
      </w:pPr>
      <w:r w:rsidRPr="0011550A">
        <w:rPr>
          <w:rFonts w:ascii="Times New Roman" w:eastAsia="MS Gothic" w:hAnsi="Times New Roman"/>
          <w:b/>
          <w:bCs/>
          <w:color w:val="000000" w:themeColor="text1"/>
          <w:sz w:val="24"/>
          <w:szCs w:val="24"/>
          <w:lang w:eastAsia="zh-CN" w:bidi="hi-IN"/>
        </w:rPr>
        <w:t>Garantia da contratação</w:t>
      </w:r>
    </w:p>
    <w:p w14:paraId="156F02B2" w14:textId="05B075A0" w:rsidR="00C865EB" w:rsidRDefault="00A34952" w:rsidP="005041A9">
      <w:pPr>
        <w:pStyle w:val="PargrafodaLista"/>
        <w:numPr>
          <w:ilvl w:val="1"/>
          <w:numId w:val="12"/>
        </w:numPr>
        <w:ind w:left="0" w:firstLine="0"/>
        <w:rPr>
          <w:rFonts w:ascii="Times New Roman" w:eastAsia="Arial" w:hAnsi="Times New Roman"/>
          <w:color w:val="000000" w:themeColor="text1"/>
          <w:sz w:val="24"/>
          <w:szCs w:val="24"/>
        </w:rPr>
      </w:pPr>
      <w:r w:rsidRPr="00FD0BD6">
        <w:rPr>
          <w:rFonts w:ascii="Times New Roman" w:eastAsia="Arial" w:hAnsi="Times New Roman"/>
          <w:color w:val="000000" w:themeColor="text1"/>
          <w:sz w:val="24"/>
          <w:szCs w:val="24"/>
        </w:rPr>
        <w:t>Não haverá exigência d</w:t>
      </w:r>
      <w:r w:rsidR="00C865EB">
        <w:rPr>
          <w:rFonts w:ascii="Times New Roman" w:eastAsia="Arial" w:hAnsi="Times New Roman"/>
          <w:color w:val="000000" w:themeColor="text1"/>
          <w:sz w:val="24"/>
          <w:szCs w:val="24"/>
        </w:rPr>
        <w:t>e</w:t>
      </w:r>
      <w:r w:rsidRPr="00FD0BD6">
        <w:rPr>
          <w:rFonts w:ascii="Times New Roman" w:eastAsia="Arial" w:hAnsi="Times New Roman"/>
          <w:color w:val="000000" w:themeColor="text1"/>
          <w:sz w:val="24"/>
          <w:szCs w:val="24"/>
        </w:rPr>
        <w:t xml:space="preserve"> garantia da contratação</w:t>
      </w:r>
      <w:r w:rsidR="00C865EB">
        <w:rPr>
          <w:rFonts w:ascii="Times New Roman" w:eastAsia="Arial" w:hAnsi="Times New Roman"/>
          <w:color w:val="000000" w:themeColor="text1"/>
          <w:sz w:val="24"/>
          <w:szCs w:val="24"/>
        </w:rPr>
        <w:t xml:space="preserve"> prevista nos</w:t>
      </w:r>
      <w:r w:rsidRPr="00FD0BD6">
        <w:rPr>
          <w:rFonts w:ascii="Times New Roman" w:eastAsia="Arial" w:hAnsi="Times New Roman"/>
          <w:color w:val="000000" w:themeColor="text1"/>
          <w:sz w:val="24"/>
          <w:szCs w:val="24"/>
        </w:rPr>
        <w:t xml:space="preserve"> </w:t>
      </w:r>
      <w:r w:rsidRPr="00100B7A">
        <w:rPr>
          <w:rFonts w:ascii="Times New Roman" w:eastAsia="Arial" w:hAnsi="Times New Roman"/>
          <w:color w:val="000000" w:themeColor="text1"/>
          <w:sz w:val="24"/>
          <w:szCs w:val="24"/>
          <w:u w:val="single"/>
        </w:rPr>
        <w:t>artigos 96 e seguintes da Lei nº 14.133, de 2021</w:t>
      </w:r>
      <w:r w:rsidR="00C865EB" w:rsidRPr="00C865EB">
        <w:rPr>
          <w:rFonts w:ascii="Times New Roman" w:eastAsia="Arial" w:hAnsi="Times New Roman"/>
          <w:color w:val="000000" w:themeColor="text1"/>
          <w:sz w:val="24"/>
          <w:szCs w:val="24"/>
        </w:rPr>
        <w:t xml:space="preserve">, </w:t>
      </w:r>
      <w:r w:rsidR="00C865EB">
        <w:rPr>
          <w:rFonts w:ascii="Times New Roman" w:eastAsia="Arial" w:hAnsi="Times New Roman"/>
          <w:color w:val="000000" w:themeColor="text1"/>
          <w:sz w:val="24"/>
          <w:szCs w:val="24"/>
        </w:rPr>
        <w:t>considerando a baixa complexidade e o reduzido vulto econômico da contratação.</w:t>
      </w:r>
    </w:p>
    <w:p w14:paraId="6FDE34F6" w14:textId="1B216587" w:rsidR="005041A9" w:rsidRPr="005041A9" w:rsidRDefault="005041A9" w:rsidP="005041A9">
      <w:pPr>
        <w:pStyle w:val="PargrafodaLista"/>
        <w:numPr>
          <w:ilvl w:val="1"/>
          <w:numId w:val="12"/>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As peças, componentes e serviços executados deverão possuir garantia mínima conforme prazo usual praticado no mercado e legislação aplicável, contada a partir do recebimento definitivo dos serviços.</w:t>
      </w:r>
    </w:p>
    <w:p w14:paraId="7231DA81" w14:textId="5DED51C3" w:rsidR="00C865EB" w:rsidRDefault="00C865EB" w:rsidP="003E7399">
      <w:pPr>
        <w:pStyle w:val="PargrafodaLista"/>
        <w:numPr>
          <w:ilvl w:val="1"/>
          <w:numId w:val="12"/>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Durante o período de garantia</w:t>
      </w:r>
      <w:r w:rsidR="00BD6B23">
        <w:rPr>
          <w:rFonts w:ascii="Times New Roman" w:eastAsia="Arial" w:hAnsi="Times New Roman"/>
          <w:color w:val="000000" w:themeColor="text1"/>
          <w:sz w:val="24"/>
          <w:szCs w:val="24"/>
        </w:rPr>
        <w:t>, a contratada deverá realizar, sem ônus para a Administração, os reparos, substituições ou ajustes necessários em caso de falhas</w:t>
      </w:r>
      <w:r w:rsidR="005041A9">
        <w:rPr>
          <w:rFonts w:ascii="Times New Roman" w:eastAsia="Arial" w:hAnsi="Times New Roman"/>
          <w:color w:val="000000" w:themeColor="text1"/>
          <w:sz w:val="24"/>
          <w:szCs w:val="24"/>
        </w:rPr>
        <w:t>,</w:t>
      </w:r>
      <w:r w:rsidR="00BD6B23">
        <w:rPr>
          <w:rFonts w:ascii="Times New Roman" w:eastAsia="Arial" w:hAnsi="Times New Roman"/>
          <w:color w:val="000000" w:themeColor="text1"/>
          <w:sz w:val="24"/>
          <w:szCs w:val="24"/>
        </w:rPr>
        <w:t xml:space="preserve"> defeitos</w:t>
      </w:r>
      <w:r w:rsidR="005041A9">
        <w:rPr>
          <w:rFonts w:ascii="Times New Roman" w:eastAsia="Arial" w:hAnsi="Times New Roman"/>
          <w:color w:val="000000" w:themeColor="text1"/>
          <w:sz w:val="24"/>
          <w:szCs w:val="24"/>
        </w:rPr>
        <w:t xml:space="preserve"> ou inadequações verificadas nos serviços executados </w:t>
      </w:r>
      <w:r w:rsidR="00BD6B23">
        <w:rPr>
          <w:rFonts w:ascii="Times New Roman" w:eastAsia="Arial" w:hAnsi="Times New Roman"/>
          <w:color w:val="000000" w:themeColor="text1"/>
          <w:sz w:val="24"/>
          <w:szCs w:val="24"/>
        </w:rPr>
        <w:t xml:space="preserve">ou </w:t>
      </w:r>
      <w:r w:rsidR="005041A9">
        <w:rPr>
          <w:rFonts w:ascii="Times New Roman" w:eastAsia="Arial" w:hAnsi="Times New Roman"/>
          <w:color w:val="000000" w:themeColor="text1"/>
          <w:sz w:val="24"/>
          <w:szCs w:val="24"/>
        </w:rPr>
        <w:t>peças fornecidas</w:t>
      </w:r>
      <w:r w:rsidR="00BD6B23">
        <w:rPr>
          <w:rFonts w:ascii="Times New Roman" w:eastAsia="Arial" w:hAnsi="Times New Roman"/>
          <w:color w:val="000000" w:themeColor="text1"/>
          <w:sz w:val="24"/>
          <w:szCs w:val="24"/>
        </w:rPr>
        <w:t>.</w:t>
      </w:r>
    </w:p>
    <w:p w14:paraId="77852B53" w14:textId="4ADC08FC" w:rsidR="00BD6B23" w:rsidRDefault="00BD6B23" w:rsidP="00BD6B23">
      <w:pPr>
        <w:pStyle w:val="PargrafodaLista"/>
        <w:ind w:left="0" w:firstLine="0"/>
        <w:rPr>
          <w:rFonts w:ascii="Times New Roman" w:eastAsia="Arial" w:hAnsi="Times New Roman"/>
          <w:b/>
          <w:bCs/>
          <w:color w:val="000000" w:themeColor="text1"/>
          <w:sz w:val="24"/>
          <w:szCs w:val="24"/>
        </w:rPr>
      </w:pPr>
      <w:r w:rsidRPr="00BD6B23">
        <w:rPr>
          <w:rFonts w:ascii="Times New Roman" w:eastAsia="Arial" w:hAnsi="Times New Roman"/>
          <w:b/>
          <w:bCs/>
          <w:color w:val="000000" w:themeColor="text1"/>
          <w:sz w:val="24"/>
          <w:szCs w:val="24"/>
        </w:rPr>
        <w:lastRenderedPageBreak/>
        <w:t>Vistoria</w:t>
      </w:r>
    </w:p>
    <w:p w14:paraId="35AEB7BD" w14:textId="23049BF6" w:rsidR="005041A9" w:rsidRPr="005041A9" w:rsidRDefault="00BD6B23" w:rsidP="005041A9">
      <w:pPr>
        <w:pStyle w:val="PargrafodaLista"/>
        <w:numPr>
          <w:ilvl w:val="1"/>
          <w:numId w:val="12"/>
        </w:numPr>
        <w:ind w:left="0" w:firstLine="0"/>
        <w:rPr>
          <w:rFonts w:ascii="Times New Roman" w:eastAsia="Arial" w:hAnsi="Times New Roman"/>
          <w:color w:val="000000" w:themeColor="text1"/>
          <w:sz w:val="24"/>
          <w:szCs w:val="24"/>
        </w:rPr>
      </w:pPr>
      <w:r w:rsidRPr="00BD6B23">
        <w:rPr>
          <w:rFonts w:ascii="Times New Roman" w:eastAsia="Arial" w:hAnsi="Times New Roman"/>
          <w:color w:val="000000" w:themeColor="text1"/>
          <w:sz w:val="24"/>
          <w:szCs w:val="24"/>
        </w:rPr>
        <w:t>A</w:t>
      </w:r>
      <w:r>
        <w:rPr>
          <w:rFonts w:ascii="Times New Roman" w:eastAsia="Arial" w:hAnsi="Times New Roman"/>
          <w:color w:val="000000" w:themeColor="text1"/>
          <w:sz w:val="24"/>
          <w:szCs w:val="24"/>
        </w:rPr>
        <w:t xml:space="preserve">valiação prévia dos </w:t>
      </w:r>
      <w:r w:rsidR="005041A9">
        <w:rPr>
          <w:rFonts w:ascii="Times New Roman" w:eastAsia="Arial" w:hAnsi="Times New Roman"/>
          <w:color w:val="000000" w:themeColor="text1"/>
          <w:sz w:val="24"/>
          <w:szCs w:val="24"/>
        </w:rPr>
        <w:t>veículos poderá ser realizada pelas empresas interessadas, mediante agendamento prévio junto a Secretaria Municipal de Assistência Social e Economia Solidária.</w:t>
      </w:r>
    </w:p>
    <w:p w14:paraId="1A45D825" w14:textId="40F96EC6" w:rsidR="00BD6B23" w:rsidRDefault="00BD6B23" w:rsidP="00BD6B23">
      <w:pPr>
        <w:pStyle w:val="PargrafodaLista"/>
        <w:numPr>
          <w:ilvl w:val="1"/>
          <w:numId w:val="12"/>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Caso a empresa opte por não realizar a vistoria</w:t>
      </w:r>
      <w:r w:rsidR="005041A9">
        <w:rPr>
          <w:rFonts w:ascii="Times New Roman" w:eastAsia="Arial" w:hAnsi="Times New Roman"/>
          <w:color w:val="000000" w:themeColor="text1"/>
          <w:sz w:val="24"/>
          <w:szCs w:val="24"/>
        </w:rPr>
        <w:t xml:space="preserve"> prévia dos veículos, deverá apresentar declaração formal de pleno conhecimento das condições e características da frota contemplada pela contratação. </w:t>
      </w:r>
    </w:p>
    <w:p w14:paraId="1818F5DD" w14:textId="2FB3CFDA" w:rsidR="00BD6B23" w:rsidRPr="00BD6B23" w:rsidRDefault="00BD6B23" w:rsidP="00BD6B23">
      <w:pPr>
        <w:pStyle w:val="PargrafodaLista"/>
        <w:numPr>
          <w:ilvl w:val="1"/>
          <w:numId w:val="12"/>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 xml:space="preserve">A não realização da vistoria não poderá embasar posteriores alegações de desconhecimento das </w:t>
      </w:r>
      <w:r w:rsidR="009506B6">
        <w:rPr>
          <w:rFonts w:ascii="Times New Roman" w:eastAsia="Arial" w:hAnsi="Times New Roman"/>
          <w:color w:val="000000" w:themeColor="text1"/>
          <w:sz w:val="24"/>
          <w:szCs w:val="24"/>
        </w:rPr>
        <w:t>condições dos veículos, quantitativos estimados ou demais elementos necessários à formulação da proposta, devendo a contratada assumir os ônus decorrentes de sua omissão</w:t>
      </w:r>
      <w:r>
        <w:rPr>
          <w:rFonts w:ascii="Times New Roman" w:eastAsia="Arial" w:hAnsi="Times New Roman"/>
          <w:color w:val="000000" w:themeColor="text1"/>
          <w:sz w:val="24"/>
          <w:szCs w:val="24"/>
        </w:rPr>
        <w:t xml:space="preserve">. </w:t>
      </w:r>
    </w:p>
    <w:p w14:paraId="6E0131FE" w14:textId="0A27E25C" w:rsidR="00A34952" w:rsidRPr="00FD0BD6" w:rsidRDefault="00A34952" w:rsidP="003E7399">
      <w:pPr>
        <w:pStyle w:val="PargrafodaLista"/>
        <w:numPr>
          <w:ilvl w:val="0"/>
          <w:numId w:val="12"/>
        </w:numPr>
        <w:shd w:val="clear" w:color="auto" w:fill="ED7D31" w:themeFill="accent2"/>
        <w:ind w:left="0" w:firstLine="0"/>
        <w:contextualSpacing/>
        <w:rPr>
          <w:rFonts w:ascii="Times New Roman" w:eastAsia="MS Gothic" w:hAnsi="Times New Roman"/>
          <w:b/>
          <w:bCs/>
          <w:color w:val="000000" w:themeColor="text1"/>
          <w:sz w:val="24"/>
          <w:szCs w:val="24"/>
        </w:rPr>
      </w:pPr>
      <w:r w:rsidRPr="00FD0BD6">
        <w:rPr>
          <w:rFonts w:ascii="Times New Roman" w:eastAsia="MS Gothic" w:hAnsi="Times New Roman"/>
          <w:b/>
          <w:bCs/>
          <w:color w:val="000000" w:themeColor="text1"/>
          <w:sz w:val="24"/>
          <w:szCs w:val="24"/>
        </w:rPr>
        <w:t>MODELO DE EXECUÇÃO DO OBJETO</w:t>
      </w:r>
    </w:p>
    <w:p w14:paraId="21B95DE7" w14:textId="215F35BB" w:rsidR="00100E42" w:rsidRDefault="00E63E2A" w:rsidP="000E1AD2">
      <w:pPr>
        <w:pStyle w:val="PargrafodaLista"/>
        <w:ind w:left="0" w:firstLine="0"/>
        <w:rPr>
          <w:rFonts w:ascii="Times New Roman" w:eastAsia="MS Gothic" w:hAnsi="Times New Roman"/>
          <w:b/>
          <w:bCs/>
          <w:color w:val="000000" w:themeColor="text1"/>
          <w:sz w:val="24"/>
          <w:szCs w:val="24"/>
          <w:lang w:eastAsia="zh-CN" w:bidi="hi-IN"/>
        </w:rPr>
      </w:pPr>
      <w:r w:rsidRPr="00E63E2A">
        <w:rPr>
          <w:rFonts w:ascii="Times New Roman" w:eastAsia="MS Gothic" w:hAnsi="Times New Roman"/>
          <w:b/>
          <w:bCs/>
          <w:color w:val="000000" w:themeColor="text1"/>
          <w:sz w:val="24"/>
          <w:szCs w:val="24"/>
          <w:lang w:eastAsia="zh-CN" w:bidi="hi-IN"/>
        </w:rPr>
        <w:t>Condições de execução</w:t>
      </w:r>
    </w:p>
    <w:p w14:paraId="5CBB0826" w14:textId="7BE30C3C" w:rsidR="00D16999" w:rsidRDefault="00292813" w:rsidP="00D16999">
      <w:pPr>
        <w:pStyle w:val="PargrafodaLista"/>
        <w:numPr>
          <w:ilvl w:val="1"/>
          <w:numId w:val="12"/>
        </w:numPr>
        <w:ind w:left="0" w:firstLine="0"/>
        <w:rPr>
          <w:rFonts w:ascii="Times New Roman" w:eastAsia="MS Gothic" w:hAnsi="Times New Roman"/>
          <w:color w:val="000000" w:themeColor="text1"/>
          <w:sz w:val="24"/>
          <w:szCs w:val="24"/>
          <w:lang w:eastAsia="zh-CN" w:bidi="hi-IN"/>
        </w:rPr>
      </w:pPr>
      <w:r>
        <w:rPr>
          <w:rFonts w:ascii="Times New Roman" w:eastAsia="MS Gothic" w:hAnsi="Times New Roman"/>
          <w:color w:val="000000" w:themeColor="text1"/>
          <w:sz w:val="24"/>
          <w:szCs w:val="24"/>
          <w:lang w:eastAsia="zh-CN" w:bidi="hi-IN"/>
        </w:rPr>
        <w:t>A execução do objeto seguirá a seguinte dinâmica:</w:t>
      </w:r>
    </w:p>
    <w:p w14:paraId="1A467440" w14:textId="4354D082" w:rsidR="00D16999" w:rsidRDefault="00292813" w:rsidP="00D16999">
      <w:pPr>
        <w:pStyle w:val="PargrafodaLista"/>
        <w:numPr>
          <w:ilvl w:val="2"/>
          <w:numId w:val="12"/>
        </w:numPr>
        <w:ind w:left="567" w:firstLine="0"/>
        <w:rPr>
          <w:rFonts w:ascii="Times New Roman" w:eastAsia="MS Gothic" w:hAnsi="Times New Roman"/>
          <w:color w:val="000000" w:themeColor="text1"/>
          <w:sz w:val="24"/>
          <w:szCs w:val="24"/>
          <w:lang w:eastAsia="zh-CN" w:bidi="hi-IN"/>
        </w:rPr>
      </w:pPr>
      <w:r>
        <w:rPr>
          <w:rFonts w:ascii="Times New Roman" w:eastAsia="MS Gothic" w:hAnsi="Times New Roman"/>
          <w:color w:val="000000" w:themeColor="text1"/>
          <w:sz w:val="24"/>
          <w:szCs w:val="24"/>
          <w:lang w:eastAsia="zh-CN" w:bidi="hi-IN"/>
        </w:rPr>
        <w:t>Os serviços serão executados sob demanda, conforme necessidade identificada pela Administração durante a utilização da frota.</w:t>
      </w:r>
    </w:p>
    <w:p w14:paraId="0EFF47A5" w14:textId="5004DE61" w:rsidR="00952FD3" w:rsidRDefault="00292813" w:rsidP="00B7398A">
      <w:pPr>
        <w:pStyle w:val="PargrafodaLista"/>
        <w:numPr>
          <w:ilvl w:val="2"/>
          <w:numId w:val="12"/>
        </w:numPr>
        <w:ind w:left="567" w:firstLine="0"/>
        <w:rPr>
          <w:rFonts w:ascii="Times New Roman" w:eastAsia="MS Gothic" w:hAnsi="Times New Roman"/>
          <w:color w:val="000000" w:themeColor="text1"/>
          <w:sz w:val="24"/>
          <w:szCs w:val="24"/>
          <w:lang w:eastAsia="zh-CN" w:bidi="hi-IN"/>
        </w:rPr>
      </w:pPr>
      <w:r w:rsidRPr="001F4EF4">
        <w:rPr>
          <w:rFonts w:ascii="Times New Roman" w:eastAsia="MS Gothic" w:hAnsi="Times New Roman"/>
          <w:color w:val="000000" w:themeColor="text1"/>
          <w:sz w:val="24"/>
          <w:szCs w:val="24"/>
          <w:lang w:eastAsia="zh-CN" w:bidi="hi-IN"/>
        </w:rPr>
        <w:t xml:space="preserve">A manutenção preventiva e corretiva será realizada mediante emissão de ordem de serviço pela Administração, contendo identificação do veículo e descrição preliminar da necessidade </w:t>
      </w:r>
      <w:r w:rsidR="001F4EF4" w:rsidRPr="001F4EF4">
        <w:rPr>
          <w:rFonts w:ascii="Times New Roman" w:eastAsia="MS Gothic" w:hAnsi="Times New Roman"/>
          <w:color w:val="000000" w:themeColor="text1"/>
          <w:sz w:val="24"/>
          <w:szCs w:val="24"/>
          <w:lang w:eastAsia="zh-CN" w:bidi="hi-IN"/>
        </w:rPr>
        <w:t>apresentada.</w:t>
      </w:r>
    </w:p>
    <w:p w14:paraId="15CE4F03" w14:textId="002CB28B" w:rsidR="001F4EF4" w:rsidRDefault="001F4EF4" w:rsidP="00B7398A">
      <w:pPr>
        <w:pStyle w:val="PargrafodaLista"/>
        <w:numPr>
          <w:ilvl w:val="2"/>
          <w:numId w:val="12"/>
        </w:numPr>
        <w:ind w:left="567" w:firstLine="0"/>
        <w:rPr>
          <w:rFonts w:ascii="Times New Roman" w:eastAsia="MS Gothic" w:hAnsi="Times New Roman"/>
          <w:color w:val="000000" w:themeColor="text1"/>
          <w:sz w:val="24"/>
          <w:szCs w:val="24"/>
          <w:lang w:eastAsia="zh-CN" w:bidi="hi-IN"/>
        </w:rPr>
      </w:pPr>
      <w:r>
        <w:rPr>
          <w:rFonts w:ascii="Times New Roman" w:eastAsia="MS Gothic" w:hAnsi="Times New Roman"/>
          <w:color w:val="000000" w:themeColor="text1"/>
          <w:sz w:val="24"/>
          <w:szCs w:val="24"/>
          <w:lang w:eastAsia="zh-CN" w:bidi="hi-IN"/>
        </w:rPr>
        <w:t>Após o recebimento da solicitação, a contratada deverá realizar diagnóstico prévio do veículo e apresentar orçamento detalhado contendo descrição dos serviços, quantitativos de peças, valores unitários e prazo estimado para execução.</w:t>
      </w:r>
    </w:p>
    <w:p w14:paraId="5FFD59DD" w14:textId="5A2715A8" w:rsidR="001F4EF4" w:rsidRDefault="00B04B08" w:rsidP="00B7398A">
      <w:pPr>
        <w:pStyle w:val="PargrafodaLista"/>
        <w:numPr>
          <w:ilvl w:val="2"/>
          <w:numId w:val="12"/>
        </w:numPr>
        <w:ind w:left="567" w:firstLine="0"/>
        <w:rPr>
          <w:rFonts w:ascii="Times New Roman" w:eastAsia="MS Gothic" w:hAnsi="Times New Roman"/>
          <w:color w:val="000000" w:themeColor="text1"/>
          <w:sz w:val="24"/>
          <w:szCs w:val="24"/>
          <w:lang w:eastAsia="zh-CN" w:bidi="hi-IN"/>
        </w:rPr>
      </w:pPr>
      <w:r>
        <w:rPr>
          <w:rFonts w:ascii="Times New Roman" w:eastAsia="MS Gothic" w:hAnsi="Times New Roman"/>
          <w:color w:val="000000" w:themeColor="text1"/>
          <w:sz w:val="24"/>
          <w:szCs w:val="24"/>
          <w:lang w:eastAsia="zh-CN" w:bidi="hi-IN"/>
        </w:rPr>
        <w:t>A execução dos serviços ficará condicionada à prévia autorização da Administração;</w:t>
      </w:r>
    </w:p>
    <w:p w14:paraId="6D436E76" w14:textId="444A2A24" w:rsidR="00B04B08" w:rsidRDefault="009A3AE3" w:rsidP="00B7398A">
      <w:pPr>
        <w:pStyle w:val="PargrafodaLista"/>
        <w:numPr>
          <w:ilvl w:val="2"/>
          <w:numId w:val="12"/>
        </w:numPr>
        <w:ind w:left="567" w:firstLine="0"/>
        <w:rPr>
          <w:rFonts w:ascii="Times New Roman" w:eastAsia="MS Gothic" w:hAnsi="Times New Roman"/>
          <w:color w:val="000000" w:themeColor="text1"/>
          <w:sz w:val="24"/>
          <w:szCs w:val="24"/>
          <w:lang w:eastAsia="zh-CN" w:bidi="hi-IN"/>
        </w:rPr>
      </w:pPr>
      <w:r>
        <w:rPr>
          <w:rFonts w:ascii="Times New Roman" w:eastAsia="MS Gothic" w:hAnsi="Times New Roman"/>
          <w:color w:val="000000" w:themeColor="text1"/>
          <w:sz w:val="24"/>
          <w:szCs w:val="24"/>
          <w:lang w:eastAsia="zh-CN" w:bidi="hi-IN"/>
        </w:rPr>
        <w:t>Os serviços deverão ser executados no prazo informado no orçamento aprovado pela Administração, observando a complexidade da manutenção e disponibilidade de peças necessárias.</w:t>
      </w:r>
    </w:p>
    <w:p w14:paraId="2262F314" w14:textId="1AC287D3" w:rsidR="009A3AE3" w:rsidRDefault="009A3AE3" w:rsidP="00B7398A">
      <w:pPr>
        <w:pStyle w:val="PargrafodaLista"/>
        <w:numPr>
          <w:ilvl w:val="2"/>
          <w:numId w:val="12"/>
        </w:numPr>
        <w:ind w:left="567" w:firstLine="0"/>
        <w:rPr>
          <w:rFonts w:ascii="Times New Roman" w:eastAsia="MS Gothic" w:hAnsi="Times New Roman"/>
          <w:color w:val="000000" w:themeColor="text1"/>
          <w:sz w:val="24"/>
          <w:szCs w:val="24"/>
          <w:lang w:eastAsia="zh-CN" w:bidi="hi-IN"/>
        </w:rPr>
      </w:pPr>
      <w:r>
        <w:rPr>
          <w:rFonts w:ascii="Times New Roman" w:eastAsia="MS Gothic" w:hAnsi="Times New Roman"/>
          <w:color w:val="000000" w:themeColor="text1"/>
          <w:sz w:val="24"/>
          <w:szCs w:val="24"/>
          <w:lang w:eastAsia="zh-CN" w:bidi="hi-IN"/>
        </w:rPr>
        <w:t xml:space="preserve">No ato da entrega e recebimento do veículo poderá ser realizado checklist/vistoria contendo informações relativas ao estado geral do veículo, quilometragem, nível </w:t>
      </w:r>
      <w:r>
        <w:rPr>
          <w:rFonts w:ascii="Times New Roman" w:eastAsia="MS Gothic" w:hAnsi="Times New Roman"/>
          <w:color w:val="000000" w:themeColor="text1"/>
          <w:sz w:val="24"/>
          <w:szCs w:val="24"/>
          <w:lang w:eastAsia="zh-CN" w:bidi="hi-IN"/>
        </w:rPr>
        <w:lastRenderedPageBreak/>
        <w:t>de combustível e demais registros considerados ne</w:t>
      </w:r>
      <w:r w:rsidR="00BD7CD8">
        <w:rPr>
          <w:rFonts w:ascii="Times New Roman" w:eastAsia="MS Gothic" w:hAnsi="Times New Roman"/>
          <w:color w:val="000000" w:themeColor="text1"/>
          <w:sz w:val="24"/>
          <w:szCs w:val="24"/>
          <w:lang w:eastAsia="zh-CN" w:bidi="hi-IN"/>
        </w:rPr>
        <w:t>cessários pela fiscalização contratual.</w:t>
      </w:r>
    </w:p>
    <w:p w14:paraId="6AC6A9BD" w14:textId="6A106312" w:rsidR="00BD7CD8" w:rsidRDefault="00BD7CD8" w:rsidP="00B7398A">
      <w:pPr>
        <w:pStyle w:val="PargrafodaLista"/>
        <w:numPr>
          <w:ilvl w:val="2"/>
          <w:numId w:val="12"/>
        </w:numPr>
        <w:ind w:left="567" w:firstLine="0"/>
        <w:rPr>
          <w:rFonts w:ascii="Times New Roman" w:eastAsia="MS Gothic" w:hAnsi="Times New Roman"/>
          <w:color w:val="000000" w:themeColor="text1"/>
          <w:sz w:val="24"/>
          <w:szCs w:val="24"/>
          <w:lang w:eastAsia="zh-CN" w:bidi="hi-IN"/>
        </w:rPr>
      </w:pPr>
      <w:r>
        <w:rPr>
          <w:rFonts w:ascii="Times New Roman" w:eastAsia="MS Gothic" w:hAnsi="Times New Roman"/>
          <w:color w:val="000000" w:themeColor="text1"/>
          <w:sz w:val="24"/>
          <w:szCs w:val="24"/>
          <w:lang w:eastAsia="zh-CN" w:bidi="hi-IN"/>
        </w:rPr>
        <w:t>Após a conclusão dos serviços, os veículos serão submetidos à verificação da conformidade pela fiscalização contratual para fins de recebimento.</w:t>
      </w:r>
    </w:p>
    <w:p w14:paraId="7D28C7E5" w14:textId="596A030B" w:rsidR="00952FD3" w:rsidRDefault="00952FD3" w:rsidP="00952FD3">
      <w:pPr>
        <w:pStyle w:val="PargrafodaLista"/>
        <w:ind w:left="0" w:firstLine="0"/>
        <w:rPr>
          <w:rFonts w:ascii="Times New Roman" w:eastAsia="MS Gothic" w:hAnsi="Times New Roman"/>
          <w:b/>
          <w:bCs/>
          <w:color w:val="000000" w:themeColor="text1"/>
          <w:sz w:val="24"/>
          <w:szCs w:val="24"/>
          <w:lang w:eastAsia="zh-CN" w:bidi="hi-IN"/>
        </w:rPr>
      </w:pPr>
      <w:r w:rsidRPr="00952FD3">
        <w:rPr>
          <w:rFonts w:ascii="Times New Roman" w:eastAsia="MS Gothic" w:hAnsi="Times New Roman"/>
          <w:b/>
          <w:bCs/>
          <w:color w:val="000000" w:themeColor="text1"/>
          <w:sz w:val="24"/>
          <w:szCs w:val="24"/>
          <w:lang w:eastAsia="zh-CN" w:bidi="hi-IN"/>
        </w:rPr>
        <w:t>Local da prestação dos serviços</w:t>
      </w:r>
    </w:p>
    <w:p w14:paraId="29781823" w14:textId="6F9E9998" w:rsidR="00952FD3" w:rsidRDefault="00952FD3" w:rsidP="0069478E">
      <w:pPr>
        <w:pStyle w:val="PargrafodaLista"/>
        <w:numPr>
          <w:ilvl w:val="1"/>
          <w:numId w:val="12"/>
        </w:numPr>
        <w:ind w:left="0" w:firstLine="0"/>
        <w:rPr>
          <w:rFonts w:ascii="Times New Roman" w:eastAsia="MS Gothic" w:hAnsi="Times New Roman"/>
          <w:color w:val="000000" w:themeColor="text1"/>
          <w:sz w:val="24"/>
          <w:szCs w:val="24"/>
          <w:lang w:eastAsia="zh-CN" w:bidi="hi-IN"/>
        </w:rPr>
      </w:pPr>
      <w:r w:rsidRPr="00952FD3">
        <w:rPr>
          <w:rFonts w:ascii="Times New Roman" w:eastAsia="MS Gothic" w:hAnsi="Times New Roman"/>
          <w:color w:val="000000" w:themeColor="text1"/>
          <w:sz w:val="24"/>
          <w:szCs w:val="24"/>
          <w:lang w:eastAsia="zh-CN" w:bidi="hi-IN"/>
        </w:rPr>
        <w:t xml:space="preserve">Os serviços serão executados </w:t>
      </w:r>
      <w:r>
        <w:rPr>
          <w:rFonts w:ascii="Times New Roman" w:eastAsia="MS Gothic" w:hAnsi="Times New Roman"/>
          <w:color w:val="000000" w:themeColor="text1"/>
          <w:sz w:val="24"/>
          <w:szCs w:val="24"/>
          <w:lang w:eastAsia="zh-CN" w:bidi="hi-IN"/>
        </w:rPr>
        <w:t xml:space="preserve">nas </w:t>
      </w:r>
      <w:r w:rsidR="0069478E">
        <w:rPr>
          <w:rFonts w:ascii="Times New Roman" w:eastAsia="MS Gothic" w:hAnsi="Times New Roman"/>
          <w:color w:val="000000" w:themeColor="text1"/>
          <w:sz w:val="24"/>
          <w:szCs w:val="24"/>
          <w:lang w:eastAsia="zh-CN" w:bidi="hi-IN"/>
        </w:rPr>
        <w:t xml:space="preserve">dependências da contratada ou em local por ela indicado, desde que possua estrutura </w:t>
      </w:r>
      <w:r w:rsidR="00327232">
        <w:rPr>
          <w:rFonts w:ascii="Times New Roman" w:eastAsia="MS Gothic" w:hAnsi="Times New Roman"/>
          <w:color w:val="000000" w:themeColor="text1"/>
          <w:sz w:val="24"/>
          <w:szCs w:val="24"/>
          <w:lang w:eastAsia="zh-CN" w:bidi="hi-IN"/>
        </w:rPr>
        <w:t>adequada para realização dos serviços de manutenção preventiva e corretiva da frota.</w:t>
      </w:r>
    </w:p>
    <w:p w14:paraId="6E2A63D4" w14:textId="6A81E4BA" w:rsidR="00C149F1" w:rsidRDefault="00327232" w:rsidP="00327232">
      <w:pPr>
        <w:pStyle w:val="PargrafodaLista"/>
        <w:numPr>
          <w:ilvl w:val="2"/>
          <w:numId w:val="12"/>
        </w:numPr>
        <w:ind w:left="567" w:firstLine="0"/>
        <w:rPr>
          <w:rFonts w:ascii="Times New Roman" w:eastAsia="MS Gothic" w:hAnsi="Times New Roman"/>
          <w:color w:val="000000" w:themeColor="text1"/>
          <w:sz w:val="24"/>
          <w:szCs w:val="24"/>
          <w:lang w:eastAsia="zh-CN" w:bidi="hi-IN"/>
        </w:rPr>
      </w:pPr>
      <w:r w:rsidRPr="00327232">
        <w:rPr>
          <w:rFonts w:ascii="Times New Roman" w:eastAsia="MS Gothic" w:hAnsi="Times New Roman"/>
          <w:color w:val="000000" w:themeColor="text1"/>
          <w:sz w:val="24"/>
          <w:szCs w:val="24"/>
          <w:lang w:eastAsia="zh-CN" w:bidi="hi-IN"/>
        </w:rPr>
        <w:t>Os veículos contemplados pela contratação pertencem à Secretaria Municipal de Assistência Social e Economia Solidária e aos Conselhos Tutelares do Município de Niterói/RJ.</w:t>
      </w:r>
    </w:p>
    <w:p w14:paraId="439251BF" w14:textId="48015EEC" w:rsidR="00327232" w:rsidRDefault="00327232" w:rsidP="00327232">
      <w:pPr>
        <w:pStyle w:val="PargrafodaLista"/>
        <w:numPr>
          <w:ilvl w:val="2"/>
          <w:numId w:val="12"/>
        </w:numPr>
        <w:ind w:left="567" w:firstLine="0"/>
        <w:rPr>
          <w:rFonts w:ascii="Times New Roman" w:eastAsia="MS Gothic" w:hAnsi="Times New Roman"/>
          <w:color w:val="000000" w:themeColor="text1"/>
          <w:sz w:val="24"/>
          <w:szCs w:val="24"/>
          <w:lang w:eastAsia="zh-CN" w:bidi="hi-IN"/>
        </w:rPr>
      </w:pPr>
      <w:r w:rsidRPr="00327232">
        <w:rPr>
          <w:rFonts w:ascii="Times New Roman" w:eastAsia="MS Gothic" w:hAnsi="Times New Roman"/>
          <w:color w:val="000000" w:themeColor="text1"/>
          <w:sz w:val="24"/>
          <w:szCs w:val="24"/>
          <w:lang w:eastAsia="zh-CN" w:bidi="hi-IN"/>
        </w:rPr>
        <w:t>A retirada e devolução dos veículos poderá ocorrer nas unidades vinculadas à Secretaria Municipal de Assistência Social e Economia Solidária, mediante solicitação da Administração.</w:t>
      </w:r>
    </w:p>
    <w:p w14:paraId="143700B1" w14:textId="7B018E4B" w:rsidR="00327232" w:rsidRDefault="00327232" w:rsidP="00327232">
      <w:pPr>
        <w:pStyle w:val="PargrafodaLista"/>
        <w:numPr>
          <w:ilvl w:val="1"/>
          <w:numId w:val="12"/>
        </w:numPr>
        <w:ind w:left="0" w:firstLine="0"/>
        <w:rPr>
          <w:rFonts w:ascii="Times New Roman" w:eastAsia="MS Gothic" w:hAnsi="Times New Roman"/>
          <w:color w:val="000000" w:themeColor="text1"/>
          <w:sz w:val="24"/>
          <w:szCs w:val="24"/>
          <w:lang w:eastAsia="zh-CN" w:bidi="hi-IN"/>
        </w:rPr>
      </w:pPr>
      <w:r>
        <w:rPr>
          <w:rFonts w:ascii="Times New Roman" w:eastAsia="MS Gothic" w:hAnsi="Times New Roman"/>
          <w:color w:val="000000" w:themeColor="text1"/>
          <w:sz w:val="24"/>
          <w:szCs w:val="24"/>
          <w:lang w:eastAsia="zh-CN" w:bidi="hi-IN"/>
        </w:rPr>
        <w:t>Os serviços poderão ser executados de segunda a sexta-feira, em horário comercial, podendo haver adequação de horários conforme necessidade da Administração e autorização da fiscalização contratual.</w:t>
      </w:r>
    </w:p>
    <w:p w14:paraId="21395D45" w14:textId="0F51EE7F" w:rsidR="005A2014" w:rsidRDefault="005A2014" w:rsidP="005A2014">
      <w:pPr>
        <w:pStyle w:val="PargrafodaLista"/>
        <w:ind w:left="0" w:firstLine="0"/>
        <w:rPr>
          <w:rFonts w:ascii="Times New Roman" w:eastAsia="MS Gothic" w:hAnsi="Times New Roman"/>
          <w:b/>
          <w:bCs/>
          <w:color w:val="000000" w:themeColor="text1"/>
          <w:sz w:val="24"/>
          <w:szCs w:val="24"/>
          <w:lang w:eastAsia="zh-CN" w:bidi="hi-IN"/>
        </w:rPr>
      </w:pPr>
      <w:r w:rsidRPr="005A2014">
        <w:rPr>
          <w:rFonts w:ascii="Times New Roman" w:eastAsia="MS Gothic" w:hAnsi="Times New Roman"/>
          <w:b/>
          <w:bCs/>
          <w:color w:val="000000" w:themeColor="text1"/>
          <w:sz w:val="24"/>
          <w:szCs w:val="24"/>
          <w:lang w:eastAsia="zh-CN" w:bidi="hi-IN"/>
        </w:rPr>
        <w:t>Rotinas a serem cumpridas</w:t>
      </w:r>
    </w:p>
    <w:p w14:paraId="56E07869" w14:textId="6C99BE5A" w:rsidR="005A2014" w:rsidRDefault="005A2014" w:rsidP="005A2014">
      <w:pPr>
        <w:pStyle w:val="PargrafodaLista"/>
        <w:numPr>
          <w:ilvl w:val="1"/>
          <w:numId w:val="12"/>
        </w:numPr>
        <w:ind w:left="0" w:firstLine="0"/>
        <w:rPr>
          <w:rFonts w:ascii="Times New Roman" w:eastAsia="MS Gothic" w:hAnsi="Times New Roman"/>
          <w:color w:val="000000" w:themeColor="text1"/>
          <w:sz w:val="24"/>
          <w:szCs w:val="24"/>
          <w:lang w:eastAsia="zh-CN" w:bidi="hi-IN"/>
        </w:rPr>
      </w:pPr>
      <w:r w:rsidRPr="005A2014">
        <w:rPr>
          <w:rFonts w:ascii="Times New Roman" w:eastAsia="MS Gothic" w:hAnsi="Times New Roman"/>
          <w:color w:val="000000" w:themeColor="text1"/>
          <w:sz w:val="24"/>
          <w:szCs w:val="24"/>
          <w:lang w:eastAsia="zh-CN" w:bidi="hi-IN"/>
        </w:rPr>
        <w:t>A execução contratual deverá observar as seguintes rotinas:</w:t>
      </w:r>
    </w:p>
    <w:p w14:paraId="571AE250" w14:textId="16C41C62" w:rsidR="005A2014" w:rsidRDefault="005A2014" w:rsidP="005A2014">
      <w:pPr>
        <w:pStyle w:val="PargrafodaLista"/>
        <w:numPr>
          <w:ilvl w:val="2"/>
          <w:numId w:val="12"/>
        </w:numPr>
        <w:ind w:left="567" w:firstLine="0"/>
        <w:rPr>
          <w:rFonts w:ascii="Times New Roman" w:eastAsia="MS Gothic" w:hAnsi="Times New Roman"/>
          <w:color w:val="000000" w:themeColor="text1"/>
          <w:sz w:val="24"/>
          <w:szCs w:val="24"/>
          <w:lang w:eastAsia="zh-CN" w:bidi="hi-IN"/>
        </w:rPr>
      </w:pPr>
      <w:r w:rsidRPr="005A2014">
        <w:rPr>
          <w:rFonts w:ascii="Times New Roman" w:eastAsia="MS Gothic" w:hAnsi="Times New Roman"/>
          <w:color w:val="000000" w:themeColor="text1"/>
          <w:sz w:val="24"/>
          <w:szCs w:val="24"/>
          <w:lang w:eastAsia="zh-CN" w:bidi="hi-IN"/>
        </w:rPr>
        <w:t xml:space="preserve">Realização de </w:t>
      </w:r>
      <w:r w:rsidR="00327232">
        <w:rPr>
          <w:rFonts w:ascii="Times New Roman" w:eastAsia="MS Gothic" w:hAnsi="Times New Roman"/>
          <w:color w:val="000000" w:themeColor="text1"/>
          <w:sz w:val="24"/>
          <w:szCs w:val="24"/>
          <w:lang w:eastAsia="zh-CN" w:bidi="hi-IN"/>
        </w:rPr>
        <w:t>diagnóstico t</w:t>
      </w:r>
      <w:r w:rsidRPr="005A2014">
        <w:rPr>
          <w:rFonts w:ascii="Times New Roman" w:eastAsia="MS Gothic" w:hAnsi="Times New Roman"/>
          <w:color w:val="000000" w:themeColor="text1"/>
          <w:sz w:val="24"/>
          <w:szCs w:val="24"/>
          <w:lang w:eastAsia="zh-CN" w:bidi="hi-IN"/>
        </w:rPr>
        <w:t>écnic</w:t>
      </w:r>
      <w:r w:rsidR="00327232">
        <w:rPr>
          <w:rFonts w:ascii="Times New Roman" w:eastAsia="MS Gothic" w:hAnsi="Times New Roman"/>
          <w:color w:val="000000" w:themeColor="text1"/>
          <w:sz w:val="24"/>
          <w:szCs w:val="24"/>
          <w:lang w:eastAsia="zh-CN" w:bidi="hi-IN"/>
        </w:rPr>
        <w:t>o</w:t>
      </w:r>
      <w:r w:rsidRPr="005A2014">
        <w:rPr>
          <w:rFonts w:ascii="Times New Roman" w:eastAsia="MS Gothic" w:hAnsi="Times New Roman"/>
          <w:color w:val="000000" w:themeColor="text1"/>
          <w:sz w:val="24"/>
          <w:szCs w:val="24"/>
          <w:lang w:eastAsia="zh-CN" w:bidi="hi-IN"/>
        </w:rPr>
        <w:t xml:space="preserve"> prévi</w:t>
      </w:r>
      <w:r w:rsidR="00327232">
        <w:rPr>
          <w:rFonts w:ascii="Times New Roman" w:eastAsia="MS Gothic" w:hAnsi="Times New Roman"/>
          <w:color w:val="000000" w:themeColor="text1"/>
          <w:sz w:val="24"/>
          <w:szCs w:val="24"/>
          <w:lang w:eastAsia="zh-CN" w:bidi="hi-IN"/>
        </w:rPr>
        <w:t>o para identificação dos serviços necessários</w:t>
      </w:r>
      <w:r w:rsidRPr="005A2014">
        <w:rPr>
          <w:rFonts w:ascii="Times New Roman" w:eastAsia="MS Gothic" w:hAnsi="Times New Roman"/>
          <w:color w:val="000000" w:themeColor="text1"/>
          <w:sz w:val="24"/>
          <w:szCs w:val="24"/>
          <w:lang w:eastAsia="zh-CN" w:bidi="hi-IN"/>
        </w:rPr>
        <w:t>;</w:t>
      </w:r>
    </w:p>
    <w:p w14:paraId="105C42E8" w14:textId="4773650A" w:rsidR="005B3752" w:rsidRDefault="006A003E" w:rsidP="005A2014">
      <w:pPr>
        <w:pStyle w:val="PargrafodaLista"/>
        <w:numPr>
          <w:ilvl w:val="2"/>
          <w:numId w:val="12"/>
        </w:numPr>
        <w:ind w:left="567" w:firstLine="0"/>
        <w:rPr>
          <w:rFonts w:ascii="Times New Roman" w:eastAsia="MS Gothic" w:hAnsi="Times New Roman"/>
          <w:color w:val="000000" w:themeColor="text1"/>
          <w:sz w:val="24"/>
          <w:szCs w:val="24"/>
          <w:lang w:eastAsia="zh-CN" w:bidi="hi-IN"/>
        </w:rPr>
      </w:pPr>
      <w:r>
        <w:rPr>
          <w:rFonts w:ascii="Times New Roman" w:eastAsia="MS Gothic" w:hAnsi="Times New Roman"/>
          <w:color w:val="000000" w:themeColor="text1"/>
          <w:sz w:val="24"/>
          <w:szCs w:val="24"/>
          <w:lang w:eastAsia="zh-CN" w:bidi="hi-IN"/>
        </w:rPr>
        <w:t>Apresentação de orçamento detalhado contendo descrição dos serviços, peças necessárias, quantitativos, valores unitários e prazo estimado para execução;</w:t>
      </w:r>
    </w:p>
    <w:p w14:paraId="3407948A" w14:textId="4A591318" w:rsidR="006A003E" w:rsidRDefault="006A003E" w:rsidP="005A2014">
      <w:pPr>
        <w:pStyle w:val="PargrafodaLista"/>
        <w:numPr>
          <w:ilvl w:val="2"/>
          <w:numId w:val="12"/>
        </w:numPr>
        <w:ind w:left="567" w:firstLine="0"/>
        <w:rPr>
          <w:rFonts w:ascii="Times New Roman" w:eastAsia="MS Gothic" w:hAnsi="Times New Roman"/>
          <w:color w:val="000000" w:themeColor="text1"/>
          <w:sz w:val="24"/>
          <w:szCs w:val="24"/>
          <w:lang w:eastAsia="zh-CN" w:bidi="hi-IN"/>
        </w:rPr>
      </w:pPr>
      <w:r>
        <w:rPr>
          <w:rFonts w:ascii="Times New Roman" w:eastAsia="MS Gothic" w:hAnsi="Times New Roman"/>
          <w:color w:val="000000" w:themeColor="text1"/>
          <w:sz w:val="24"/>
          <w:szCs w:val="24"/>
          <w:lang w:eastAsia="zh-CN" w:bidi="hi-IN"/>
        </w:rPr>
        <w:t>Execução dos serviços somente após autorização da Administração;</w:t>
      </w:r>
    </w:p>
    <w:p w14:paraId="32C1EDF4" w14:textId="6F9AB79D" w:rsidR="006A003E" w:rsidRDefault="006A003E" w:rsidP="005A2014">
      <w:pPr>
        <w:pStyle w:val="PargrafodaLista"/>
        <w:numPr>
          <w:ilvl w:val="2"/>
          <w:numId w:val="12"/>
        </w:numPr>
        <w:ind w:left="567" w:firstLine="0"/>
        <w:rPr>
          <w:rFonts w:ascii="Times New Roman" w:eastAsia="MS Gothic" w:hAnsi="Times New Roman"/>
          <w:color w:val="000000" w:themeColor="text1"/>
          <w:sz w:val="24"/>
          <w:szCs w:val="24"/>
          <w:lang w:eastAsia="zh-CN" w:bidi="hi-IN"/>
        </w:rPr>
      </w:pPr>
      <w:r>
        <w:rPr>
          <w:rFonts w:ascii="Times New Roman" w:eastAsia="MS Gothic" w:hAnsi="Times New Roman"/>
          <w:color w:val="000000" w:themeColor="text1"/>
          <w:sz w:val="24"/>
          <w:szCs w:val="24"/>
          <w:lang w:eastAsia="zh-CN" w:bidi="hi-IN"/>
        </w:rPr>
        <w:t>Realização de testes operacionais após conclusão dos serviços;</w:t>
      </w:r>
    </w:p>
    <w:p w14:paraId="43E8C7B4" w14:textId="7ECBAE5E" w:rsidR="006A003E" w:rsidRDefault="006A003E" w:rsidP="005A2014">
      <w:pPr>
        <w:pStyle w:val="PargrafodaLista"/>
        <w:numPr>
          <w:ilvl w:val="2"/>
          <w:numId w:val="12"/>
        </w:numPr>
        <w:ind w:left="567" w:firstLine="0"/>
        <w:rPr>
          <w:rFonts w:ascii="Times New Roman" w:eastAsia="MS Gothic" w:hAnsi="Times New Roman"/>
          <w:color w:val="000000" w:themeColor="text1"/>
          <w:sz w:val="24"/>
          <w:szCs w:val="24"/>
          <w:lang w:eastAsia="zh-CN" w:bidi="hi-IN"/>
        </w:rPr>
      </w:pPr>
      <w:r>
        <w:rPr>
          <w:rFonts w:ascii="Times New Roman" w:eastAsia="MS Gothic" w:hAnsi="Times New Roman"/>
          <w:color w:val="000000" w:themeColor="text1"/>
          <w:sz w:val="24"/>
          <w:szCs w:val="24"/>
          <w:lang w:eastAsia="zh-CN" w:bidi="hi-IN"/>
        </w:rPr>
        <w:t>Correção imediata de falhas identificadas na execução dos serviços;</w:t>
      </w:r>
    </w:p>
    <w:p w14:paraId="38352ED7" w14:textId="1F714E77" w:rsidR="006A003E" w:rsidRDefault="006A003E" w:rsidP="005A2014">
      <w:pPr>
        <w:pStyle w:val="PargrafodaLista"/>
        <w:numPr>
          <w:ilvl w:val="2"/>
          <w:numId w:val="12"/>
        </w:numPr>
        <w:ind w:left="567" w:firstLine="0"/>
        <w:rPr>
          <w:rFonts w:ascii="Times New Roman" w:eastAsia="MS Gothic" w:hAnsi="Times New Roman"/>
          <w:color w:val="000000" w:themeColor="text1"/>
          <w:sz w:val="24"/>
          <w:szCs w:val="24"/>
          <w:lang w:eastAsia="zh-CN" w:bidi="hi-IN"/>
        </w:rPr>
      </w:pPr>
      <w:r>
        <w:rPr>
          <w:rFonts w:ascii="Times New Roman" w:eastAsia="MS Gothic" w:hAnsi="Times New Roman"/>
          <w:color w:val="000000" w:themeColor="text1"/>
          <w:sz w:val="24"/>
          <w:szCs w:val="24"/>
          <w:lang w:eastAsia="zh-CN" w:bidi="hi-IN"/>
        </w:rPr>
        <w:t>Entrega do veículo em adequadas condições de funcionamento e limpeza.</w:t>
      </w:r>
    </w:p>
    <w:p w14:paraId="0A6A5BCF" w14:textId="162E0D37" w:rsidR="005B3752" w:rsidRDefault="005B3752" w:rsidP="005B3752">
      <w:pPr>
        <w:pStyle w:val="PargrafodaLista"/>
        <w:ind w:left="0" w:firstLine="0"/>
        <w:rPr>
          <w:rFonts w:ascii="Times New Roman" w:eastAsia="MS Gothic" w:hAnsi="Times New Roman"/>
          <w:b/>
          <w:bCs/>
          <w:color w:val="000000" w:themeColor="text1"/>
          <w:sz w:val="24"/>
          <w:szCs w:val="24"/>
          <w:lang w:eastAsia="zh-CN" w:bidi="hi-IN"/>
        </w:rPr>
      </w:pPr>
      <w:r w:rsidRPr="005B3752">
        <w:rPr>
          <w:rFonts w:ascii="Times New Roman" w:eastAsia="MS Gothic" w:hAnsi="Times New Roman"/>
          <w:b/>
          <w:bCs/>
          <w:color w:val="000000" w:themeColor="text1"/>
          <w:sz w:val="24"/>
          <w:szCs w:val="24"/>
          <w:lang w:eastAsia="zh-CN" w:bidi="hi-IN"/>
        </w:rPr>
        <w:t>Materiais a serem disponibilizados</w:t>
      </w:r>
    </w:p>
    <w:p w14:paraId="2064BEE6" w14:textId="48E2CFD1" w:rsidR="005B3752" w:rsidRDefault="005B3752" w:rsidP="005B3752">
      <w:pPr>
        <w:pStyle w:val="PargrafodaLista"/>
        <w:numPr>
          <w:ilvl w:val="1"/>
          <w:numId w:val="12"/>
        </w:numPr>
        <w:ind w:left="0" w:firstLine="0"/>
        <w:rPr>
          <w:rFonts w:ascii="Times New Roman" w:eastAsia="MS Gothic" w:hAnsi="Times New Roman"/>
          <w:color w:val="000000" w:themeColor="text1"/>
          <w:sz w:val="24"/>
          <w:szCs w:val="24"/>
          <w:lang w:eastAsia="zh-CN" w:bidi="hi-IN"/>
        </w:rPr>
      </w:pPr>
      <w:r w:rsidRPr="005B3752">
        <w:rPr>
          <w:rFonts w:ascii="Times New Roman" w:eastAsia="MS Gothic" w:hAnsi="Times New Roman"/>
          <w:color w:val="000000" w:themeColor="text1"/>
          <w:sz w:val="24"/>
          <w:szCs w:val="24"/>
          <w:lang w:eastAsia="zh-CN" w:bidi="hi-IN"/>
        </w:rPr>
        <w:lastRenderedPageBreak/>
        <w:t>Para</w:t>
      </w:r>
      <w:r>
        <w:rPr>
          <w:rFonts w:ascii="Times New Roman" w:eastAsia="MS Gothic" w:hAnsi="Times New Roman"/>
          <w:color w:val="000000" w:themeColor="text1"/>
          <w:sz w:val="24"/>
          <w:szCs w:val="24"/>
          <w:lang w:eastAsia="zh-CN" w:bidi="hi-IN"/>
        </w:rPr>
        <w:t xml:space="preserve"> a perfeita execução dos serviços, a contratada deverá disponibilizar todos os materiais, </w:t>
      </w:r>
      <w:r w:rsidR="006A003E">
        <w:rPr>
          <w:rFonts w:ascii="Times New Roman" w:eastAsia="MS Gothic" w:hAnsi="Times New Roman"/>
          <w:color w:val="000000" w:themeColor="text1"/>
          <w:sz w:val="24"/>
          <w:szCs w:val="24"/>
          <w:lang w:eastAsia="zh-CN" w:bidi="hi-IN"/>
        </w:rPr>
        <w:t xml:space="preserve">peças, componentes, </w:t>
      </w:r>
      <w:r>
        <w:rPr>
          <w:rFonts w:ascii="Times New Roman" w:eastAsia="MS Gothic" w:hAnsi="Times New Roman"/>
          <w:color w:val="000000" w:themeColor="text1"/>
          <w:sz w:val="24"/>
          <w:szCs w:val="24"/>
          <w:lang w:eastAsia="zh-CN" w:bidi="hi-IN"/>
        </w:rPr>
        <w:t>equipamentos, ferramentas, utensílios e mão de obra necessários à execução inte</w:t>
      </w:r>
      <w:r w:rsidR="006A003E">
        <w:rPr>
          <w:rFonts w:ascii="Times New Roman" w:eastAsia="MS Gothic" w:hAnsi="Times New Roman"/>
          <w:color w:val="000000" w:themeColor="text1"/>
          <w:sz w:val="24"/>
          <w:szCs w:val="24"/>
          <w:lang w:eastAsia="zh-CN" w:bidi="hi-IN"/>
        </w:rPr>
        <w:t>gral do</w:t>
      </w:r>
      <w:r>
        <w:rPr>
          <w:rFonts w:ascii="Times New Roman" w:eastAsia="MS Gothic" w:hAnsi="Times New Roman"/>
          <w:color w:val="000000" w:themeColor="text1"/>
          <w:sz w:val="24"/>
          <w:szCs w:val="24"/>
          <w:lang w:eastAsia="zh-CN" w:bidi="hi-IN"/>
        </w:rPr>
        <w:t xml:space="preserve"> objeto, promovendo sua substituição quando necessário.</w:t>
      </w:r>
    </w:p>
    <w:p w14:paraId="19FFB117" w14:textId="20C0B3F3" w:rsidR="005B3752" w:rsidRDefault="005B3752" w:rsidP="005B3752">
      <w:pPr>
        <w:pStyle w:val="PargrafodaLista"/>
        <w:ind w:left="0" w:firstLine="0"/>
        <w:rPr>
          <w:rFonts w:ascii="Times New Roman" w:eastAsia="MS Gothic" w:hAnsi="Times New Roman"/>
          <w:b/>
          <w:bCs/>
          <w:color w:val="000000" w:themeColor="text1"/>
          <w:sz w:val="24"/>
          <w:szCs w:val="24"/>
          <w:lang w:eastAsia="zh-CN" w:bidi="hi-IN"/>
        </w:rPr>
      </w:pPr>
      <w:r w:rsidRPr="005B3752">
        <w:rPr>
          <w:rFonts w:ascii="Times New Roman" w:eastAsia="MS Gothic" w:hAnsi="Times New Roman"/>
          <w:b/>
          <w:bCs/>
          <w:color w:val="000000" w:themeColor="text1"/>
          <w:sz w:val="24"/>
          <w:szCs w:val="24"/>
          <w:lang w:eastAsia="zh-CN" w:bidi="hi-IN"/>
        </w:rPr>
        <w:t>Informações relevantes para o dimensionamento da proposta</w:t>
      </w:r>
    </w:p>
    <w:p w14:paraId="46A42695" w14:textId="5318532B" w:rsidR="00EC764D" w:rsidRPr="00300EE5" w:rsidRDefault="005B3752" w:rsidP="00300EE5">
      <w:pPr>
        <w:pStyle w:val="PargrafodaLista"/>
        <w:numPr>
          <w:ilvl w:val="1"/>
          <w:numId w:val="12"/>
        </w:numPr>
        <w:ind w:left="0" w:firstLine="0"/>
        <w:rPr>
          <w:rFonts w:ascii="Times New Roman" w:eastAsia="MS Gothic" w:hAnsi="Times New Roman"/>
          <w:color w:val="000000" w:themeColor="text1"/>
          <w:sz w:val="24"/>
          <w:szCs w:val="24"/>
          <w:lang w:eastAsia="zh-CN" w:bidi="hi-IN"/>
        </w:rPr>
      </w:pPr>
      <w:r w:rsidRPr="005B3752">
        <w:rPr>
          <w:rFonts w:ascii="Times New Roman" w:eastAsia="MS Gothic" w:hAnsi="Times New Roman"/>
          <w:color w:val="000000" w:themeColor="text1"/>
          <w:sz w:val="24"/>
          <w:szCs w:val="24"/>
          <w:lang w:eastAsia="zh-CN" w:bidi="hi-IN"/>
        </w:rPr>
        <w:t>A</w:t>
      </w:r>
      <w:r>
        <w:rPr>
          <w:rFonts w:ascii="Times New Roman" w:eastAsia="MS Gothic" w:hAnsi="Times New Roman"/>
          <w:color w:val="000000" w:themeColor="text1"/>
          <w:sz w:val="24"/>
          <w:szCs w:val="24"/>
          <w:lang w:eastAsia="zh-CN" w:bidi="hi-IN"/>
        </w:rPr>
        <w:t xml:space="preserve"> proposta deverá contemplar todos os custos diretos e indiretos necessários à execução integral do objeto, incluindo fornecimento d</w:t>
      </w:r>
      <w:r w:rsidR="006A003E">
        <w:rPr>
          <w:rFonts w:ascii="Times New Roman" w:eastAsia="MS Gothic" w:hAnsi="Times New Roman"/>
          <w:color w:val="000000" w:themeColor="text1"/>
          <w:sz w:val="24"/>
          <w:szCs w:val="24"/>
          <w:lang w:eastAsia="zh-CN" w:bidi="hi-IN"/>
        </w:rPr>
        <w:t>e peças, componentes, acessórios, materiais, mão de obra, transporte, ferramentas, tributos, encargos trabalhistas, previdenciários, fiscais e demais despesas inerentes à execução contratual.</w:t>
      </w:r>
    </w:p>
    <w:p w14:paraId="27ED5C10" w14:textId="21DC2848" w:rsidR="00A34952" w:rsidRPr="003D364E" w:rsidRDefault="00090444" w:rsidP="004C4064">
      <w:pPr>
        <w:pBdr>
          <w:top w:val="nil"/>
          <w:left w:val="nil"/>
          <w:bottom w:val="nil"/>
          <w:right w:val="nil"/>
          <w:between w:val="nil"/>
        </w:pBdr>
        <w:rPr>
          <w:b/>
          <w:color w:val="000000"/>
          <w:sz w:val="24"/>
          <w:szCs w:val="24"/>
        </w:rPr>
      </w:pPr>
      <w:r>
        <w:rPr>
          <w:b/>
          <w:bCs/>
          <w:sz w:val="24"/>
          <w:szCs w:val="24"/>
        </w:rPr>
        <w:t>Especificação da g</w:t>
      </w:r>
      <w:r w:rsidR="00A34952" w:rsidRPr="009210E1">
        <w:rPr>
          <w:b/>
          <w:bCs/>
          <w:sz w:val="24"/>
          <w:szCs w:val="24"/>
        </w:rPr>
        <w:t>arantia</w:t>
      </w:r>
      <w:r>
        <w:rPr>
          <w:b/>
          <w:bCs/>
          <w:sz w:val="24"/>
          <w:szCs w:val="24"/>
        </w:rPr>
        <w:t xml:space="preserve"> do serviço (art. 40, §1º, inciso III, da Lei nº 14.133, de 2021)</w:t>
      </w:r>
    </w:p>
    <w:p w14:paraId="5923053B" w14:textId="3E812591" w:rsidR="00A34952" w:rsidRDefault="00A34952" w:rsidP="003E7399">
      <w:pPr>
        <w:pStyle w:val="PargrafodaLista"/>
        <w:numPr>
          <w:ilvl w:val="1"/>
          <w:numId w:val="12"/>
        </w:numPr>
        <w:ind w:left="0" w:firstLine="0"/>
        <w:rPr>
          <w:rFonts w:ascii="Times New Roman" w:eastAsia="Arial" w:hAnsi="Times New Roman"/>
          <w:color w:val="000000" w:themeColor="text1"/>
          <w:sz w:val="24"/>
          <w:szCs w:val="24"/>
        </w:rPr>
      </w:pPr>
      <w:r w:rsidRPr="00C82A58">
        <w:rPr>
          <w:rFonts w:ascii="Times New Roman" w:eastAsia="Arial" w:hAnsi="Times New Roman"/>
          <w:color w:val="000000" w:themeColor="text1"/>
          <w:sz w:val="24"/>
          <w:szCs w:val="24"/>
        </w:rPr>
        <w:t>O prazo de garantia é aquele estabelecido na Lei nº 8.078, de 11 de setembro de 1990 (Código de Defesa do Consumidor</w:t>
      </w:r>
      <w:r w:rsidR="003A2EF7" w:rsidRPr="00C82A58">
        <w:rPr>
          <w:rFonts w:ascii="Times New Roman" w:eastAsia="Arial" w:hAnsi="Times New Roman"/>
          <w:color w:val="000000" w:themeColor="text1"/>
          <w:sz w:val="24"/>
          <w:szCs w:val="24"/>
        </w:rPr>
        <w:t>).</w:t>
      </w:r>
    </w:p>
    <w:p w14:paraId="3D7B3121" w14:textId="15E45949" w:rsidR="00EC764D" w:rsidRPr="00DD6093" w:rsidRDefault="00DD6093" w:rsidP="00DD6093">
      <w:pPr>
        <w:pStyle w:val="PargrafodaLista"/>
        <w:numPr>
          <w:ilvl w:val="1"/>
          <w:numId w:val="12"/>
        </w:numPr>
        <w:ind w:left="0" w:firstLine="0"/>
        <w:rPr>
          <w:rFonts w:ascii="Times New Roman" w:eastAsia="Arial" w:hAnsi="Times New Roman"/>
          <w:color w:val="000000" w:themeColor="text1"/>
          <w:sz w:val="24"/>
          <w:szCs w:val="24"/>
        </w:rPr>
      </w:pPr>
      <w:r w:rsidRPr="00DD6093">
        <w:rPr>
          <w:rFonts w:ascii="Times New Roman" w:eastAsia="Arial" w:hAnsi="Times New Roman"/>
          <w:color w:val="000000" w:themeColor="text1"/>
          <w:sz w:val="24"/>
          <w:szCs w:val="24"/>
        </w:rPr>
        <w:t>Durante o período de garantia, a contratada deverá realizar, sem ônus para a Administração, os reparos, substituições e ajustes necessários em razão de falhas, defeitos ou inadequações verificadas nos serviços executados ou peças fornecidas.</w:t>
      </w:r>
    </w:p>
    <w:p w14:paraId="2F8C7E01" w14:textId="286D586B" w:rsidR="00A34952" w:rsidRPr="00700713" w:rsidRDefault="00A34952" w:rsidP="003E7399">
      <w:pPr>
        <w:pStyle w:val="PargrafodaLista"/>
        <w:numPr>
          <w:ilvl w:val="0"/>
          <w:numId w:val="12"/>
        </w:numPr>
        <w:shd w:val="clear" w:color="auto" w:fill="ED7D31" w:themeFill="accent2"/>
        <w:ind w:left="0" w:firstLine="0"/>
        <w:contextualSpacing/>
        <w:rPr>
          <w:rFonts w:ascii="Times New Roman" w:eastAsia="MS Gothic" w:hAnsi="Times New Roman"/>
          <w:b/>
          <w:bCs/>
          <w:color w:val="000000" w:themeColor="text1"/>
          <w:sz w:val="24"/>
          <w:szCs w:val="24"/>
        </w:rPr>
      </w:pPr>
      <w:r w:rsidRPr="00700713">
        <w:rPr>
          <w:rFonts w:ascii="Times New Roman" w:eastAsia="MS Gothic" w:hAnsi="Times New Roman"/>
          <w:b/>
          <w:bCs/>
          <w:color w:val="000000" w:themeColor="text1"/>
          <w:sz w:val="24"/>
          <w:szCs w:val="24"/>
        </w:rPr>
        <w:t xml:space="preserve">MODELO DE </w:t>
      </w:r>
      <w:r w:rsidR="00EE79EA" w:rsidRPr="00700713">
        <w:rPr>
          <w:rFonts w:ascii="Times New Roman" w:eastAsia="MS Gothic" w:hAnsi="Times New Roman"/>
          <w:b/>
          <w:bCs/>
          <w:color w:val="000000" w:themeColor="text1"/>
          <w:sz w:val="24"/>
          <w:szCs w:val="24"/>
        </w:rPr>
        <w:t xml:space="preserve">GESTÃO DO </w:t>
      </w:r>
      <w:r w:rsidR="00AA51A0">
        <w:rPr>
          <w:rFonts w:ascii="Times New Roman" w:eastAsia="MS Gothic" w:hAnsi="Times New Roman"/>
          <w:b/>
          <w:bCs/>
          <w:color w:val="000000" w:themeColor="text1"/>
          <w:sz w:val="24"/>
          <w:szCs w:val="24"/>
        </w:rPr>
        <w:t>CONTRATO</w:t>
      </w:r>
    </w:p>
    <w:p w14:paraId="7FC752F6" w14:textId="7AD85186" w:rsidR="009210E1" w:rsidRPr="00910D68" w:rsidRDefault="00AA51A0"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910D68">
        <w:rPr>
          <w:rFonts w:ascii="Times New Roman" w:eastAsia="MS Gothic" w:hAnsi="Times New Roman"/>
          <w:bCs/>
          <w:color w:val="000000" w:themeColor="text1"/>
          <w:sz w:val="24"/>
          <w:szCs w:val="24"/>
          <w:lang w:eastAsia="zh-CN" w:bidi="hi-IN"/>
        </w:rPr>
        <w:t xml:space="preserve">O contrato </w:t>
      </w:r>
      <w:r w:rsidR="00262C59" w:rsidRPr="00910D68">
        <w:rPr>
          <w:rFonts w:ascii="Times New Roman" w:eastAsia="MS Gothic" w:hAnsi="Times New Roman"/>
          <w:bCs/>
          <w:color w:val="000000" w:themeColor="text1"/>
          <w:sz w:val="24"/>
          <w:szCs w:val="24"/>
          <w:lang w:eastAsia="zh-CN" w:bidi="hi-IN"/>
        </w:rPr>
        <w:t>d</w:t>
      </w:r>
      <w:r w:rsidRPr="00910D68">
        <w:rPr>
          <w:rFonts w:ascii="Times New Roman" w:eastAsia="MS Gothic" w:hAnsi="Times New Roman"/>
          <w:bCs/>
          <w:color w:val="000000" w:themeColor="text1"/>
          <w:sz w:val="24"/>
          <w:szCs w:val="24"/>
          <w:lang w:eastAsia="zh-CN" w:bidi="hi-IN"/>
        </w:rPr>
        <w:t>everá</w:t>
      </w:r>
      <w:r w:rsidR="00262C59" w:rsidRPr="00910D68">
        <w:rPr>
          <w:rFonts w:ascii="Times New Roman" w:eastAsia="MS Gothic" w:hAnsi="Times New Roman"/>
          <w:bCs/>
          <w:color w:val="000000" w:themeColor="text1"/>
          <w:sz w:val="24"/>
          <w:szCs w:val="24"/>
          <w:lang w:eastAsia="zh-CN" w:bidi="hi-IN"/>
        </w:rPr>
        <w:t xml:space="preserve"> ser executado fi</w:t>
      </w:r>
      <w:r w:rsidR="00412460" w:rsidRPr="00910D68">
        <w:rPr>
          <w:rFonts w:ascii="Times New Roman" w:eastAsia="MS Gothic" w:hAnsi="Times New Roman"/>
          <w:bCs/>
          <w:color w:val="000000" w:themeColor="text1"/>
          <w:sz w:val="24"/>
          <w:szCs w:val="24"/>
          <w:lang w:eastAsia="zh-CN" w:bidi="hi-IN"/>
        </w:rPr>
        <w:t>elmente pelas partes, de acordo com as cláusulas avençadas e as normas da Lei nº 14.133, de 2021, e cada parte responderá pelas consequências de sua inexecução total ou parcial.</w:t>
      </w:r>
    </w:p>
    <w:p w14:paraId="58A88957" w14:textId="0161A1DB" w:rsidR="009210E1" w:rsidRPr="002B4A51" w:rsidRDefault="00412460"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Pr>
          <w:rFonts w:ascii="Times New Roman" w:eastAsia="MS Gothic" w:hAnsi="Times New Roman"/>
          <w:bCs/>
          <w:color w:val="000000" w:themeColor="text1"/>
          <w:sz w:val="24"/>
          <w:szCs w:val="24"/>
          <w:lang w:eastAsia="zh-CN" w:bidi="hi-IN"/>
        </w:rPr>
        <w:t>Em caso de impedimento, ordem de paralisação ou suspensão</w:t>
      </w:r>
      <w:r w:rsidR="009F4A84">
        <w:rPr>
          <w:rFonts w:ascii="Times New Roman" w:eastAsia="MS Gothic" w:hAnsi="Times New Roman"/>
          <w:bCs/>
          <w:color w:val="000000" w:themeColor="text1"/>
          <w:sz w:val="24"/>
          <w:szCs w:val="24"/>
          <w:lang w:eastAsia="zh-CN" w:bidi="hi-IN"/>
        </w:rPr>
        <w:t xml:space="preserve"> do contrato</w:t>
      </w:r>
      <w:r>
        <w:rPr>
          <w:rFonts w:ascii="Times New Roman" w:eastAsia="MS Gothic" w:hAnsi="Times New Roman"/>
          <w:bCs/>
          <w:color w:val="000000" w:themeColor="text1"/>
          <w:sz w:val="24"/>
          <w:szCs w:val="24"/>
          <w:lang w:eastAsia="zh-CN" w:bidi="hi-IN"/>
        </w:rPr>
        <w:t>, o cronograma de execução será prorrogado automaticamente pelo tempo correspondente, anotadas tais circunstân</w:t>
      </w:r>
      <w:r w:rsidR="009F4A84">
        <w:rPr>
          <w:rFonts w:ascii="Times New Roman" w:eastAsia="MS Gothic" w:hAnsi="Times New Roman"/>
          <w:bCs/>
          <w:color w:val="000000" w:themeColor="text1"/>
          <w:sz w:val="24"/>
          <w:szCs w:val="24"/>
          <w:lang w:eastAsia="zh-CN" w:bidi="hi-IN"/>
        </w:rPr>
        <w:t>cias mediante simples apostila.</w:t>
      </w:r>
    </w:p>
    <w:p w14:paraId="0C0EBE1A" w14:textId="2DFEC517" w:rsidR="009210E1" w:rsidRDefault="003D3371"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Pr>
          <w:rFonts w:ascii="Times New Roman" w:eastAsia="MS Gothic" w:hAnsi="Times New Roman"/>
          <w:bCs/>
          <w:color w:val="000000" w:themeColor="text1"/>
          <w:sz w:val="24"/>
          <w:szCs w:val="24"/>
          <w:lang w:eastAsia="zh-CN" w:bidi="hi-IN"/>
        </w:rPr>
        <w:t xml:space="preserve">As comunicações entre o órgão </w:t>
      </w:r>
      <w:r w:rsidR="009F4A84">
        <w:rPr>
          <w:rFonts w:ascii="Times New Roman" w:eastAsia="MS Gothic" w:hAnsi="Times New Roman"/>
          <w:bCs/>
          <w:color w:val="000000" w:themeColor="text1"/>
          <w:sz w:val="24"/>
          <w:szCs w:val="24"/>
          <w:lang w:eastAsia="zh-CN" w:bidi="hi-IN"/>
        </w:rPr>
        <w:t xml:space="preserve">ou entidade </w:t>
      </w:r>
      <w:r>
        <w:rPr>
          <w:rFonts w:ascii="Times New Roman" w:eastAsia="MS Gothic" w:hAnsi="Times New Roman"/>
          <w:bCs/>
          <w:color w:val="000000" w:themeColor="text1"/>
          <w:sz w:val="24"/>
          <w:szCs w:val="24"/>
          <w:lang w:eastAsia="zh-CN" w:bidi="hi-IN"/>
        </w:rPr>
        <w:t>e a contratada devem ser realizadas por escrito sempre o ato exigir tal formalidade, admitindo-se o uso de mensagem eletrônica para esse fim.</w:t>
      </w:r>
    </w:p>
    <w:p w14:paraId="07BB55BF" w14:textId="6DF2878B" w:rsidR="00B563AE" w:rsidRDefault="00B563AE"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Pr>
          <w:rFonts w:ascii="Times New Roman" w:eastAsia="MS Gothic" w:hAnsi="Times New Roman"/>
          <w:bCs/>
          <w:color w:val="000000" w:themeColor="text1"/>
          <w:sz w:val="24"/>
          <w:szCs w:val="24"/>
          <w:lang w:eastAsia="zh-CN" w:bidi="hi-IN"/>
        </w:rPr>
        <w:t xml:space="preserve">O órgão </w:t>
      </w:r>
      <w:r w:rsidR="004A5D5E">
        <w:rPr>
          <w:rFonts w:ascii="Times New Roman" w:eastAsia="MS Gothic" w:hAnsi="Times New Roman"/>
          <w:bCs/>
          <w:color w:val="000000" w:themeColor="text1"/>
          <w:sz w:val="24"/>
          <w:szCs w:val="24"/>
          <w:lang w:eastAsia="zh-CN" w:bidi="hi-IN"/>
        </w:rPr>
        <w:t xml:space="preserve">ou entidade </w:t>
      </w:r>
      <w:r>
        <w:rPr>
          <w:rFonts w:ascii="Times New Roman" w:eastAsia="MS Gothic" w:hAnsi="Times New Roman"/>
          <w:bCs/>
          <w:color w:val="000000" w:themeColor="text1"/>
          <w:sz w:val="24"/>
          <w:szCs w:val="24"/>
          <w:lang w:eastAsia="zh-CN" w:bidi="hi-IN"/>
        </w:rPr>
        <w:t>poderá convocar representante da empresa para adoção de providência que devam ser cumpridas de imediato.</w:t>
      </w:r>
    </w:p>
    <w:p w14:paraId="00F98F9E" w14:textId="595D3615" w:rsidR="00B563AE" w:rsidRPr="00A563C4" w:rsidRDefault="00B563AE"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A563C4">
        <w:rPr>
          <w:rFonts w:ascii="Times New Roman" w:eastAsia="MS Gothic" w:hAnsi="Times New Roman"/>
          <w:bCs/>
          <w:color w:val="000000" w:themeColor="text1"/>
          <w:sz w:val="24"/>
          <w:szCs w:val="24"/>
          <w:lang w:eastAsia="zh-CN" w:bidi="hi-IN"/>
        </w:rPr>
        <w:t xml:space="preserve">Após a </w:t>
      </w:r>
      <w:r w:rsidR="004A5D5E" w:rsidRPr="00A563C4">
        <w:rPr>
          <w:rFonts w:ascii="Times New Roman" w:eastAsia="MS Gothic" w:hAnsi="Times New Roman"/>
          <w:bCs/>
          <w:color w:val="000000" w:themeColor="text1"/>
          <w:sz w:val="24"/>
          <w:szCs w:val="24"/>
          <w:lang w:eastAsia="zh-CN" w:bidi="hi-IN"/>
        </w:rPr>
        <w:t>assinatura do contrato ou instrumento equivalente</w:t>
      </w:r>
      <w:r w:rsidRPr="00A563C4">
        <w:rPr>
          <w:rFonts w:ascii="Times New Roman" w:eastAsia="MS Gothic" w:hAnsi="Times New Roman"/>
          <w:bCs/>
          <w:color w:val="000000" w:themeColor="text1"/>
          <w:sz w:val="24"/>
          <w:szCs w:val="24"/>
          <w:lang w:eastAsia="zh-CN" w:bidi="hi-IN"/>
        </w:rPr>
        <w:t>, o órgão ou entidade poderá convocar o representante da empresa contratada para reunião inicial</w:t>
      </w:r>
      <w:r w:rsidR="00DE5A96" w:rsidRPr="00A563C4">
        <w:rPr>
          <w:rFonts w:ascii="Times New Roman" w:eastAsia="MS Gothic" w:hAnsi="Times New Roman"/>
          <w:bCs/>
          <w:color w:val="000000" w:themeColor="text1"/>
          <w:sz w:val="24"/>
          <w:szCs w:val="24"/>
          <w:lang w:eastAsia="zh-CN" w:bidi="hi-IN"/>
        </w:rPr>
        <w:t xml:space="preserve"> para </w:t>
      </w:r>
      <w:r w:rsidRPr="00A563C4">
        <w:rPr>
          <w:rFonts w:ascii="Times New Roman" w:eastAsia="MS Gothic" w:hAnsi="Times New Roman"/>
          <w:bCs/>
          <w:color w:val="000000" w:themeColor="text1"/>
          <w:sz w:val="24"/>
          <w:szCs w:val="24"/>
          <w:lang w:eastAsia="zh-CN" w:bidi="hi-IN"/>
        </w:rPr>
        <w:t xml:space="preserve">apresentação do plano de fiscalização, </w:t>
      </w:r>
      <w:r w:rsidR="00DE5A96" w:rsidRPr="00A563C4">
        <w:rPr>
          <w:rFonts w:ascii="Times New Roman" w:eastAsia="MS Gothic" w:hAnsi="Times New Roman"/>
          <w:bCs/>
          <w:color w:val="000000" w:themeColor="text1"/>
          <w:sz w:val="24"/>
          <w:szCs w:val="24"/>
          <w:lang w:eastAsia="zh-CN" w:bidi="hi-IN"/>
        </w:rPr>
        <w:t xml:space="preserve">que conterá </w:t>
      </w:r>
      <w:r w:rsidRPr="00A563C4">
        <w:rPr>
          <w:rFonts w:ascii="Times New Roman" w:eastAsia="MS Gothic" w:hAnsi="Times New Roman"/>
          <w:bCs/>
          <w:color w:val="000000" w:themeColor="text1"/>
          <w:sz w:val="24"/>
          <w:szCs w:val="24"/>
          <w:lang w:eastAsia="zh-CN" w:bidi="hi-IN"/>
        </w:rPr>
        <w:t>informações acerca das obrigaç</w:t>
      </w:r>
      <w:r w:rsidR="002306E3" w:rsidRPr="00A563C4">
        <w:rPr>
          <w:rFonts w:ascii="Times New Roman" w:eastAsia="MS Gothic" w:hAnsi="Times New Roman"/>
          <w:bCs/>
          <w:color w:val="000000" w:themeColor="text1"/>
          <w:sz w:val="24"/>
          <w:szCs w:val="24"/>
          <w:lang w:eastAsia="zh-CN" w:bidi="hi-IN"/>
        </w:rPr>
        <w:t>ões</w:t>
      </w:r>
      <w:r w:rsidR="004A5D5E" w:rsidRPr="00A563C4">
        <w:rPr>
          <w:rFonts w:ascii="Times New Roman" w:eastAsia="MS Gothic" w:hAnsi="Times New Roman"/>
          <w:bCs/>
          <w:color w:val="000000" w:themeColor="text1"/>
          <w:sz w:val="24"/>
          <w:szCs w:val="24"/>
          <w:lang w:eastAsia="zh-CN" w:bidi="hi-IN"/>
        </w:rPr>
        <w:t xml:space="preserve"> contratuais</w:t>
      </w:r>
      <w:r w:rsidRPr="00A563C4">
        <w:rPr>
          <w:rFonts w:ascii="Times New Roman" w:eastAsia="MS Gothic" w:hAnsi="Times New Roman"/>
          <w:bCs/>
          <w:color w:val="000000" w:themeColor="text1"/>
          <w:sz w:val="24"/>
          <w:szCs w:val="24"/>
          <w:lang w:eastAsia="zh-CN" w:bidi="hi-IN"/>
        </w:rPr>
        <w:t>,</w:t>
      </w:r>
      <w:r w:rsidR="00A563C4" w:rsidRPr="00A563C4">
        <w:rPr>
          <w:rFonts w:ascii="Times New Roman" w:eastAsia="MS Gothic" w:hAnsi="Times New Roman"/>
          <w:bCs/>
          <w:color w:val="000000" w:themeColor="text1"/>
          <w:sz w:val="24"/>
          <w:szCs w:val="24"/>
          <w:lang w:eastAsia="zh-CN" w:bidi="hi-IN"/>
        </w:rPr>
        <w:t xml:space="preserve"> dos</w:t>
      </w:r>
      <w:r w:rsidRPr="00A563C4">
        <w:rPr>
          <w:rFonts w:ascii="Times New Roman" w:eastAsia="MS Gothic" w:hAnsi="Times New Roman"/>
          <w:bCs/>
          <w:color w:val="000000" w:themeColor="text1"/>
          <w:sz w:val="24"/>
          <w:szCs w:val="24"/>
          <w:lang w:eastAsia="zh-CN" w:bidi="hi-IN"/>
        </w:rPr>
        <w:t xml:space="preserve"> mecanismos de fiscalização,</w:t>
      </w:r>
      <w:r w:rsidR="00A563C4" w:rsidRPr="00A563C4">
        <w:rPr>
          <w:rFonts w:ascii="Times New Roman" w:eastAsia="MS Gothic" w:hAnsi="Times New Roman"/>
          <w:bCs/>
          <w:color w:val="000000" w:themeColor="text1"/>
          <w:sz w:val="24"/>
          <w:szCs w:val="24"/>
          <w:lang w:eastAsia="zh-CN" w:bidi="hi-IN"/>
        </w:rPr>
        <w:t xml:space="preserve"> das</w:t>
      </w:r>
      <w:r w:rsidR="00E90F5D" w:rsidRPr="00A563C4">
        <w:rPr>
          <w:rFonts w:ascii="Times New Roman" w:eastAsia="MS Gothic" w:hAnsi="Times New Roman"/>
          <w:bCs/>
          <w:color w:val="000000" w:themeColor="text1"/>
          <w:sz w:val="24"/>
          <w:szCs w:val="24"/>
          <w:lang w:eastAsia="zh-CN" w:bidi="hi-IN"/>
        </w:rPr>
        <w:t xml:space="preserve"> </w:t>
      </w:r>
      <w:r w:rsidRPr="00A563C4">
        <w:rPr>
          <w:rFonts w:ascii="Times New Roman" w:eastAsia="MS Gothic" w:hAnsi="Times New Roman"/>
          <w:bCs/>
          <w:color w:val="000000" w:themeColor="text1"/>
          <w:sz w:val="24"/>
          <w:szCs w:val="24"/>
          <w:lang w:eastAsia="zh-CN" w:bidi="hi-IN"/>
        </w:rPr>
        <w:t>estratégias para execução do objeto,</w:t>
      </w:r>
      <w:r w:rsidR="00A563C4" w:rsidRPr="00A563C4">
        <w:rPr>
          <w:rFonts w:ascii="Times New Roman" w:eastAsia="MS Gothic" w:hAnsi="Times New Roman"/>
          <w:bCs/>
          <w:color w:val="000000" w:themeColor="text1"/>
          <w:sz w:val="24"/>
          <w:szCs w:val="24"/>
          <w:lang w:eastAsia="zh-CN" w:bidi="hi-IN"/>
        </w:rPr>
        <w:t xml:space="preserve"> do plano complementar de </w:t>
      </w:r>
      <w:r w:rsidR="00A563C4" w:rsidRPr="00A563C4">
        <w:rPr>
          <w:rFonts w:ascii="Times New Roman" w:eastAsia="MS Gothic" w:hAnsi="Times New Roman"/>
          <w:bCs/>
          <w:color w:val="000000" w:themeColor="text1"/>
          <w:sz w:val="24"/>
          <w:szCs w:val="24"/>
          <w:lang w:eastAsia="zh-CN" w:bidi="hi-IN"/>
        </w:rPr>
        <w:lastRenderedPageBreak/>
        <w:t>execução da contratada, quando houver, do método de aferição dos resultados</w:t>
      </w:r>
      <w:r w:rsidR="00E90F5D" w:rsidRPr="00A563C4">
        <w:rPr>
          <w:rFonts w:ascii="Times New Roman" w:eastAsia="MS Gothic" w:hAnsi="Times New Roman"/>
          <w:bCs/>
          <w:color w:val="000000" w:themeColor="text1"/>
          <w:sz w:val="24"/>
          <w:szCs w:val="24"/>
          <w:lang w:eastAsia="zh-CN" w:bidi="hi-IN"/>
        </w:rPr>
        <w:t xml:space="preserve"> e</w:t>
      </w:r>
      <w:r w:rsidR="00A563C4" w:rsidRPr="00A563C4">
        <w:rPr>
          <w:rFonts w:ascii="Times New Roman" w:eastAsia="MS Gothic" w:hAnsi="Times New Roman"/>
          <w:bCs/>
          <w:color w:val="000000" w:themeColor="text1"/>
          <w:sz w:val="24"/>
          <w:szCs w:val="24"/>
          <w:lang w:eastAsia="zh-CN" w:bidi="hi-IN"/>
        </w:rPr>
        <w:t xml:space="preserve"> das</w:t>
      </w:r>
      <w:r w:rsidR="00E90F5D" w:rsidRPr="00A563C4">
        <w:rPr>
          <w:rFonts w:ascii="Times New Roman" w:eastAsia="MS Gothic" w:hAnsi="Times New Roman"/>
          <w:bCs/>
          <w:color w:val="000000" w:themeColor="text1"/>
          <w:sz w:val="24"/>
          <w:szCs w:val="24"/>
          <w:lang w:eastAsia="zh-CN" w:bidi="hi-IN"/>
        </w:rPr>
        <w:t xml:space="preserve"> sanções aplicáveis, dentre outros</w:t>
      </w:r>
      <w:r w:rsidRPr="00A563C4">
        <w:rPr>
          <w:rFonts w:ascii="Times New Roman" w:eastAsia="MS Gothic" w:hAnsi="Times New Roman"/>
          <w:bCs/>
          <w:color w:val="000000" w:themeColor="text1"/>
          <w:sz w:val="24"/>
          <w:szCs w:val="24"/>
          <w:lang w:eastAsia="zh-CN" w:bidi="hi-IN"/>
        </w:rPr>
        <w:t>.</w:t>
      </w:r>
    </w:p>
    <w:p w14:paraId="5744FE89" w14:textId="77777777" w:rsidR="00A563C4" w:rsidRDefault="00A563C4" w:rsidP="000B3E30">
      <w:pPr>
        <w:pStyle w:val="PargrafodaLista"/>
        <w:ind w:left="0" w:firstLine="0"/>
        <w:rPr>
          <w:rFonts w:ascii="Times New Roman" w:eastAsia="MS Gothic" w:hAnsi="Times New Roman"/>
          <w:b/>
          <w:bCs/>
          <w:color w:val="000000" w:themeColor="text1"/>
          <w:sz w:val="24"/>
          <w:szCs w:val="24"/>
          <w:lang w:eastAsia="zh-CN" w:bidi="hi-IN"/>
        </w:rPr>
      </w:pPr>
      <w:r>
        <w:rPr>
          <w:rFonts w:ascii="Times New Roman" w:eastAsia="MS Gothic" w:hAnsi="Times New Roman"/>
          <w:b/>
          <w:bCs/>
          <w:color w:val="000000" w:themeColor="text1"/>
          <w:sz w:val="24"/>
          <w:szCs w:val="24"/>
          <w:lang w:eastAsia="zh-CN" w:bidi="hi-IN"/>
        </w:rPr>
        <w:t>Preposto</w:t>
      </w:r>
    </w:p>
    <w:p w14:paraId="5A243D4E" w14:textId="77777777" w:rsidR="009C70A5" w:rsidRPr="009C70A5" w:rsidRDefault="00A563C4" w:rsidP="009C70A5">
      <w:pPr>
        <w:numPr>
          <w:ilvl w:val="1"/>
          <w:numId w:val="14"/>
        </w:numPr>
        <w:spacing w:line="360" w:lineRule="auto"/>
        <w:ind w:left="0" w:firstLine="0"/>
        <w:contextualSpacing/>
        <w:jc w:val="both"/>
        <w:rPr>
          <w:rFonts w:eastAsia="MS Gothic"/>
          <w:b/>
          <w:bCs/>
          <w:color w:val="000000" w:themeColor="text1"/>
          <w:sz w:val="24"/>
          <w:szCs w:val="24"/>
          <w:lang w:eastAsia="zh-CN" w:bidi="hi-IN"/>
        </w:rPr>
      </w:pPr>
      <w:r w:rsidRPr="00A563C4">
        <w:rPr>
          <w:rFonts w:eastAsia="MS Gothic"/>
          <w:bCs/>
          <w:color w:val="000000" w:themeColor="text1"/>
          <w:sz w:val="24"/>
          <w:szCs w:val="24"/>
          <w:lang w:eastAsia="zh-CN" w:bidi="hi-IN"/>
        </w:rPr>
        <w:t>A Contratada designará formalmente o preposto da empresa, antes do início da prestação de serviços, indicando no instrumento os poderes e deveres em relação à execução do objeto contratado.</w:t>
      </w:r>
    </w:p>
    <w:p w14:paraId="5E51D20F" w14:textId="283EA405" w:rsidR="000B3E30" w:rsidRDefault="009C70A5" w:rsidP="009C70A5">
      <w:pPr>
        <w:numPr>
          <w:ilvl w:val="1"/>
          <w:numId w:val="14"/>
        </w:numPr>
        <w:spacing w:line="360" w:lineRule="auto"/>
        <w:ind w:left="0" w:firstLine="0"/>
        <w:contextualSpacing/>
        <w:rPr>
          <w:rFonts w:eastAsia="MS Gothic"/>
          <w:b/>
          <w:bCs/>
          <w:color w:val="000000" w:themeColor="text1"/>
          <w:sz w:val="24"/>
          <w:szCs w:val="24"/>
          <w:lang w:eastAsia="zh-CN" w:bidi="hi-IN"/>
        </w:rPr>
      </w:pPr>
      <w:r>
        <w:rPr>
          <w:rFonts w:eastAsia="MS Gothic"/>
          <w:bCs/>
          <w:color w:val="000000" w:themeColor="text1"/>
          <w:sz w:val="24"/>
          <w:szCs w:val="24"/>
          <w:lang w:eastAsia="zh-CN" w:bidi="hi-IN"/>
        </w:rPr>
        <w:t>A Contratante poderá recusar, desde que justificadamente, a indicação ou a manutenção do preposto da empresa, hipótese em que a Contratada designará outro para o exercício da atividade.</w:t>
      </w:r>
      <w:r w:rsidR="00A563C4">
        <w:rPr>
          <w:rFonts w:eastAsia="MS Gothic"/>
          <w:b/>
          <w:bCs/>
          <w:color w:val="000000" w:themeColor="text1"/>
          <w:sz w:val="24"/>
          <w:szCs w:val="24"/>
          <w:lang w:eastAsia="zh-CN" w:bidi="hi-IN"/>
        </w:rPr>
        <w:br/>
      </w:r>
      <w:r w:rsidR="000B3E30" w:rsidRPr="000B3E30">
        <w:rPr>
          <w:rFonts w:eastAsia="MS Gothic"/>
          <w:b/>
          <w:bCs/>
          <w:color w:val="000000" w:themeColor="text1"/>
          <w:sz w:val="24"/>
          <w:szCs w:val="24"/>
          <w:lang w:eastAsia="zh-CN" w:bidi="hi-IN"/>
        </w:rPr>
        <w:t>Fiscalização</w:t>
      </w:r>
    </w:p>
    <w:p w14:paraId="1F0A851A" w14:textId="11AAE94C" w:rsidR="000B3E30" w:rsidRDefault="000B3E30" w:rsidP="003E7399">
      <w:pPr>
        <w:numPr>
          <w:ilvl w:val="1"/>
          <w:numId w:val="14"/>
        </w:numPr>
        <w:spacing w:line="360" w:lineRule="auto"/>
        <w:ind w:left="0" w:firstLine="0"/>
        <w:contextualSpacing/>
        <w:jc w:val="both"/>
        <w:rPr>
          <w:sz w:val="24"/>
          <w:szCs w:val="24"/>
        </w:rPr>
      </w:pPr>
      <w:r w:rsidRPr="00700713">
        <w:rPr>
          <w:sz w:val="24"/>
          <w:szCs w:val="24"/>
        </w:rPr>
        <w:t xml:space="preserve">A execução do </w:t>
      </w:r>
      <w:r w:rsidR="00AA2B48">
        <w:rPr>
          <w:sz w:val="24"/>
          <w:szCs w:val="24"/>
        </w:rPr>
        <w:t>contrato</w:t>
      </w:r>
      <w:r w:rsidRPr="00700713">
        <w:rPr>
          <w:sz w:val="24"/>
          <w:szCs w:val="24"/>
        </w:rPr>
        <w:t xml:space="preserve"> deverá ser acompanhada e fiscalizada pelo(s) fiscal(</w:t>
      </w:r>
      <w:proofErr w:type="spellStart"/>
      <w:r w:rsidRPr="00700713">
        <w:rPr>
          <w:sz w:val="24"/>
          <w:szCs w:val="24"/>
        </w:rPr>
        <w:t>is</w:t>
      </w:r>
      <w:proofErr w:type="spellEnd"/>
      <w:r w:rsidRPr="00700713">
        <w:rPr>
          <w:sz w:val="24"/>
          <w:szCs w:val="24"/>
        </w:rPr>
        <w:t xml:space="preserve">) </w:t>
      </w:r>
      <w:r w:rsidR="00AA2B48">
        <w:rPr>
          <w:sz w:val="24"/>
          <w:szCs w:val="24"/>
        </w:rPr>
        <w:t xml:space="preserve">do contrato, </w:t>
      </w:r>
      <w:r w:rsidRPr="00700713">
        <w:rPr>
          <w:sz w:val="24"/>
          <w:szCs w:val="24"/>
        </w:rPr>
        <w:t>ou pelos respectivos substitutos (Lei nº 14.133, de 2021, art. 117, caput).</w:t>
      </w:r>
    </w:p>
    <w:p w14:paraId="016A606A" w14:textId="27FAED55" w:rsidR="00AA2B48" w:rsidRDefault="00AA2B48" w:rsidP="003E7399">
      <w:pPr>
        <w:numPr>
          <w:ilvl w:val="1"/>
          <w:numId w:val="14"/>
        </w:numPr>
        <w:spacing w:line="360" w:lineRule="auto"/>
        <w:ind w:left="0" w:firstLine="0"/>
        <w:contextualSpacing/>
        <w:jc w:val="both"/>
        <w:rPr>
          <w:sz w:val="24"/>
          <w:szCs w:val="24"/>
        </w:rPr>
      </w:pPr>
      <w:r>
        <w:rPr>
          <w:sz w:val="24"/>
          <w:szCs w:val="24"/>
        </w:rPr>
        <w:t>As atribuições do fiscal do contrato s</w:t>
      </w:r>
      <w:r w:rsidR="00FA1F8C">
        <w:rPr>
          <w:sz w:val="24"/>
          <w:szCs w:val="24"/>
        </w:rPr>
        <w:t>ão aquelas descritas nos artigos 20 a 26 do Decreto Municipal 14.730/2023.</w:t>
      </w:r>
    </w:p>
    <w:p w14:paraId="6CF44CB1" w14:textId="4A9D023E" w:rsidR="00C4671D" w:rsidRDefault="00C4671D" w:rsidP="003E7399">
      <w:pPr>
        <w:numPr>
          <w:ilvl w:val="1"/>
          <w:numId w:val="14"/>
        </w:numPr>
        <w:spacing w:line="360" w:lineRule="auto"/>
        <w:ind w:left="0" w:firstLine="0"/>
        <w:contextualSpacing/>
        <w:jc w:val="both"/>
        <w:rPr>
          <w:sz w:val="24"/>
          <w:szCs w:val="24"/>
        </w:rPr>
      </w:pPr>
      <w:r>
        <w:rPr>
          <w:sz w:val="24"/>
          <w:szCs w:val="24"/>
        </w:rPr>
        <w:t>Além do disposto acima, a fiscalização contratual obedecerá às seguintes rotinas:</w:t>
      </w:r>
    </w:p>
    <w:p w14:paraId="3B2CD137" w14:textId="774BABD5" w:rsidR="00C4671D" w:rsidRPr="00C56F4C" w:rsidRDefault="00C4671D" w:rsidP="00A51B7C">
      <w:pPr>
        <w:pStyle w:val="PargrafodaLista"/>
        <w:numPr>
          <w:ilvl w:val="2"/>
          <w:numId w:val="14"/>
        </w:numPr>
        <w:ind w:left="567" w:firstLine="0"/>
        <w:contextualSpacing/>
        <w:rPr>
          <w:rFonts w:ascii="Times New Roman" w:hAnsi="Times New Roman"/>
          <w:sz w:val="24"/>
          <w:szCs w:val="24"/>
        </w:rPr>
      </w:pPr>
      <w:r w:rsidRPr="00C56F4C">
        <w:rPr>
          <w:rFonts w:ascii="Times New Roman" w:hAnsi="Times New Roman"/>
          <w:sz w:val="24"/>
          <w:szCs w:val="24"/>
        </w:rPr>
        <w:t>Verificação d</w:t>
      </w:r>
      <w:r w:rsidR="00C56F4C" w:rsidRPr="00C56F4C">
        <w:rPr>
          <w:rFonts w:ascii="Times New Roman" w:hAnsi="Times New Roman"/>
          <w:sz w:val="24"/>
          <w:szCs w:val="24"/>
        </w:rPr>
        <w:t>os diagnósticos e orçamentos apresentados pela con</w:t>
      </w:r>
      <w:r w:rsidR="00C56F4C">
        <w:rPr>
          <w:rFonts w:ascii="Times New Roman" w:hAnsi="Times New Roman"/>
          <w:sz w:val="24"/>
          <w:szCs w:val="24"/>
        </w:rPr>
        <w:t>tratada</w:t>
      </w:r>
      <w:r w:rsidRPr="00C56F4C">
        <w:rPr>
          <w:rFonts w:ascii="Times New Roman" w:hAnsi="Times New Roman"/>
          <w:sz w:val="24"/>
          <w:szCs w:val="24"/>
        </w:rPr>
        <w:t>;</w:t>
      </w:r>
    </w:p>
    <w:p w14:paraId="3AD03E82" w14:textId="3A6FDFC9" w:rsidR="00C4671D" w:rsidRDefault="00C4671D" w:rsidP="00C4671D">
      <w:pPr>
        <w:pStyle w:val="PargrafodaLista"/>
        <w:numPr>
          <w:ilvl w:val="2"/>
          <w:numId w:val="14"/>
        </w:numPr>
        <w:ind w:left="567" w:firstLine="0"/>
        <w:contextualSpacing/>
        <w:rPr>
          <w:rFonts w:ascii="Times New Roman" w:hAnsi="Times New Roman"/>
          <w:sz w:val="24"/>
          <w:szCs w:val="24"/>
        </w:rPr>
      </w:pPr>
      <w:r>
        <w:rPr>
          <w:rFonts w:ascii="Times New Roman" w:hAnsi="Times New Roman"/>
          <w:sz w:val="24"/>
          <w:szCs w:val="24"/>
        </w:rPr>
        <w:t xml:space="preserve">Acompanhamento da </w:t>
      </w:r>
      <w:r w:rsidR="00C56F4C">
        <w:rPr>
          <w:rFonts w:ascii="Times New Roman" w:hAnsi="Times New Roman"/>
          <w:sz w:val="24"/>
          <w:szCs w:val="24"/>
        </w:rPr>
        <w:t>execução dos serviços de manutenção preventiva e corretiva</w:t>
      </w:r>
      <w:r>
        <w:rPr>
          <w:rFonts w:ascii="Times New Roman" w:hAnsi="Times New Roman"/>
          <w:sz w:val="24"/>
          <w:szCs w:val="24"/>
        </w:rPr>
        <w:t>;</w:t>
      </w:r>
    </w:p>
    <w:p w14:paraId="45058ACE" w14:textId="41197059" w:rsidR="00C4671D" w:rsidRDefault="00C4671D" w:rsidP="00C4671D">
      <w:pPr>
        <w:pStyle w:val="PargrafodaLista"/>
        <w:numPr>
          <w:ilvl w:val="2"/>
          <w:numId w:val="14"/>
        </w:numPr>
        <w:ind w:left="567" w:firstLine="0"/>
        <w:contextualSpacing/>
        <w:rPr>
          <w:rFonts w:ascii="Times New Roman" w:hAnsi="Times New Roman"/>
          <w:sz w:val="24"/>
          <w:szCs w:val="24"/>
        </w:rPr>
      </w:pPr>
      <w:r>
        <w:rPr>
          <w:rFonts w:ascii="Times New Roman" w:hAnsi="Times New Roman"/>
          <w:sz w:val="24"/>
          <w:szCs w:val="24"/>
        </w:rPr>
        <w:t>Verificação d</w:t>
      </w:r>
      <w:r w:rsidR="00C56F4C">
        <w:rPr>
          <w:rFonts w:ascii="Times New Roman" w:hAnsi="Times New Roman"/>
          <w:sz w:val="24"/>
          <w:szCs w:val="24"/>
        </w:rPr>
        <w:t>as peças, componentes e materiais empregados na execução dos serviços</w:t>
      </w:r>
      <w:r>
        <w:rPr>
          <w:rFonts w:ascii="Times New Roman" w:hAnsi="Times New Roman"/>
          <w:sz w:val="24"/>
          <w:szCs w:val="24"/>
        </w:rPr>
        <w:t>;</w:t>
      </w:r>
    </w:p>
    <w:p w14:paraId="5BA35697" w14:textId="6CEA2FCE" w:rsidR="00C4671D" w:rsidRDefault="00C4671D" w:rsidP="00C4671D">
      <w:pPr>
        <w:pStyle w:val="PargrafodaLista"/>
        <w:numPr>
          <w:ilvl w:val="2"/>
          <w:numId w:val="14"/>
        </w:numPr>
        <w:ind w:left="567" w:firstLine="0"/>
        <w:contextualSpacing/>
        <w:rPr>
          <w:rFonts w:ascii="Times New Roman" w:hAnsi="Times New Roman"/>
          <w:sz w:val="24"/>
          <w:szCs w:val="24"/>
        </w:rPr>
      </w:pPr>
      <w:r>
        <w:rPr>
          <w:rFonts w:ascii="Times New Roman" w:hAnsi="Times New Roman"/>
          <w:sz w:val="24"/>
          <w:szCs w:val="24"/>
        </w:rPr>
        <w:t>Confer</w:t>
      </w:r>
      <w:r w:rsidR="00BF078D">
        <w:rPr>
          <w:rFonts w:ascii="Times New Roman" w:hAnsi="Times New Roman"/>
          <w:sz w:val="24"/>
          <w:szCs w:val="24"/>
        </w:rPr>
        <w:t>ê</w:t>
      </w:r>
      <w:r>
        <w:rPr>
          <w:rFonts w:ascii="Times New Roman" w:hAnsi="Times New Roman"/>
          <w:sz w:val="24"/>
          <w:szCs w:val="24"/>
        </w:rPr>
        <w:t>ncia d</w:t>
      </w:r>
      <w:r w:rsidR="00C56F4C">
        <w:rPr>
          <w:rFonts w:ascii="Times New Roman" w:hAnsi="Times New Roman"/>
          <w:sz w:val="24"/>
          <w:szCs w:val="24"/>
        </w:rPr>
        <w:t>as condições de funcionamento dos veículos após conclusão dos serviços</w:t>
      </w:r>
      <w:r>
        <w:rPr>
          <w:rFonts w:ascii="Times New Roman" w:hAnsi="Times New Roman"/>
          <w:sz w:val="24"/>
          <w:szCs w:val="24"/>
        </w:rPr>
        <w:t>;</w:t>
      </w:r>
    </w:p>
    <w:p w14:paraId="73002B00" w14:textId="788B6A7E" w:rsidR="00C4671D" w:rsidRPr="00C4671D" w:rsidRDefault="00C4671D" w:rsidP="00C4671D">
      <w:pPr>
        <w:pStyle w:val="PargrafodaLista"/>
        <w:numPr>
          <w:ilvl w:val="2"/>
          <w:numId w:val="14"/>
        </w:numPr>
        <w:ind w:left="567" w:firstLine="0"/>
        <w:contextualSpacing/>
        <w:rPr>
          <w:rFonts w:ascii="Times New Roman" w:hAnsi="Times New Roman"/>
          <w:sz w:val="24"/>
          <w:szCs w:val="24"/>
        </w:rPr>
      </w:pPr>
      <w:r>
        <w:rPr>
          <w:rFonts w:ascii="Times New Roman" w:hAnsi="Times New Roman"/>
          <w:sz w:val="24"/>
          <w:szCs w:val="24"/>
        </w:rPr>
        <w:t>Registro de ocorrências eventualmente identificadas durante a execução contratual.</w:t>
      </w:r>
    </w:p>
    <w:p w14:paraId="232BD92E" w14:textId="5484A317" w:rsidR="000B3E30" w:rsidRDefault="00FA1F8C" w:rsidP="000B3E30">
      <w:pPr>
        <w:pStyle w:val="PargrafodaLista"/>
        <w:ind w:left="0" w:firstLine="0"/>
        <w:rPr>
          <w:rFonts w:ascii="Times New Roman" w:eastAsia="MS Gothic" w:hAnsi="Times New Roman"/>
          <w:b/>
          <w:bCs/>
          <w:color w:val="000000" w:themeColor="text1"/>
          <w:sz w:val="24"/>
          <w:szCs w:val="24"/>
          <w:lang w:eastAsia="zh-CN" w:bidi="hi-IN"/>
        </w:rPr>
      </w:pPr>
      <w:r>
        <w:rPr>
          <w:rFonts w:ascii="Times New Roman" w:eastAsia="MS Gothic" w:hAnsi="Times New Roman"/>
          <w:b/>
          <w:bCs/>
          <w:color w:val="000000" w:themeColor="text1"/>
          <w:sz w:val="24"/>
          <w:szCs w:val="24"/>
          <w:lang w:eastAsia="zh-CN" w:bidi="hi-IN"/>
        </w:rPr>
        <w:t>Gestor do Contrato</w:t>
      </w:r>
    </w:p>
    <w:p w14:paraId="53D472B4" w14:textId="352D5038" w:rsidR="000B3E30" w:rsidRDefault="00FA1F8C"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Pr>
          <w:rFonts w:ascii="Times New Roman" w:eastAsia="MS Gothic" w:hAnsi="Times New Roman"/>
          <w:bCs/>
          <w:color w:val="000000" w:themeColor="text1"/>
          <w:sz w:val="24"/>
          <w:szCs w:val="24"/>
          <w:lang w:eastAsia="zh-CN" w:bidi="hi-IN"/>
        </w:rPr>
        <w:t xml:space="preserve">O gestor do contrato </w:t>
      </w:r>
      <w:r w:rsidR="00F91162">
        <w:rPr>
          <w:rFonts w:ascii="Times New Roman" w:eastAsia="MS Gothic" w:hAnsi="Times New Roman"/>
          <w:bCs/>
          <w:color w:val="000000" w:themeColor="text1"/>
          <w:sz w:val="24"/>
          <w:szCs w:val="24"/>
          <w:lang w:eastAsia="zh-CN" w:bidi="hi-IN"/>
        </w:rPr>
        <w:t>tem como função administrar o contrato até o término de sua vigência, desempenhando as atribuições administrativas que são inerentes ao controle individualizado de cada contrato, as quais estão previstas no artigo 18 do Decreto Municipal 14.730/23.</w:t>
      </w:r>
    </w:p>
    <w:p w14:paraId="44E2EF5E" w14:textId="4546B6E7" w:rsidR="00044FB1" w:rsidRPr="00044FB1" w:rsidRDefault="001B302F" w:rsidP="003E7399">
      <w:pPr>
        <w:pStyle w:val="PargrafodaLista"/>
        <w:numPr>
          <w:ilvl w:val="0"/>
          <w:numId w:val="14"/>
        </w:numPr>
        <w:shd w:val="clear" w:color="auto" w:fill="ED7D31" w:themeFill="accent2"/>
        <w:ind w:left="0" w:firstLine="0"/>
        <w:contextualSpacing/>
        <w:rPr>
          <w:rFonts w:ascii="Times New Roman" w:eastAsia="MS Gothic" w:hAnsi="Times New Roman"/>
          <w:b/>
          <w:bCs/>
          <w:color w:val="000000" w:themeColor="text1"/>
          <w:sz w:val="24"/>
          <w:szCs w:val="24"/>
        </w:rPr>
      </w:pPr>
      <w:r w:rsidRPr="001B302F">
        <w:rPr>
          <w:rFonts w:ascii="Times New Roman" w:eastAsia="MS Gothic" w:hAnsi="Times New Roman"/>
          <w:b/>
          <w:bCs/>
          <w:color w:val="000000" w:themeColor="text1"/>
          <w:sz w:val="24"/>
          <w:szCs w:val="24"/>
        </w:rPr>
        <w:t>CRITÉRIOS DE MEDIÇÃO E DE PAGAMENTO</w:t>
      </w:r>
    </w:p>
    <w:p w14:paraId="0EE20B1B" w14:textId="2D2D39CE" w:rsidR="00604B67" w:rsidRPr="00FB1933" w:rsidRDefault="00604B67" w:rsidP="003E7399">
      <w:pPr>
        <w:pStyle w:val="PargrafodaLista"/>
        <w:numPr>
          <w:ilvl w:val="1"/>
          <w:numId w:val="14"/>
        </w:numPr>
        <w:ind w:left="0" w:firstLine="0"/>
        <w:rPr>
          <w:rFonts w:eastAsia="Arial"/>
          <w:bCs/>
          <w:color w:val="000000" w:themeColor="text1"/>
          <w:sz w:val="24"/>
          <w:szCs w:val="24"/>
        </w:rPr>
      </w:pPr>
      <w:r w:rsidRPr="00FB1933">
        <w:rPr>
          <w:rFonts w:ascii="Times New Roman" w:eastAsia="Arial" w:hAnsi="Times New Roman"/>
          <w:bCs/>
          <w:color w:val="000000" w:themeColor="text1"/>
          <w:sz w:val="24"/>
          <w:szCs w:val="24"/>
        </w:rPr>
        <w:t xml:space="preserve">A </w:t>
      </w:r>
      <w:r w:rsidR="00B809EA">
        <w:rPr>
          <w:rFonts w:ascii="Times New Roman" w:eastAsia="Arial" w:hAnsi="Times New Roman"/>
          <w:bCs/>
          <w:color w:val="000000" w:themeColor="text1"/>
          <w:sz w:val="24"/>
          <w:szCs w:val="24"/>
        </w:rPr>
        <w:t>aferição da execução contratual para fins de pagamento considerará os seguintes critérios:</w:t>
      </w:r>
    </w:p>
    <w:p w14:paraId="429A4C54" w14:textId="496AC219" w:rsidR="00B809EA" w:rsidRDefault="00B809EA" w:rsidP="00B809EA">
      <w:pPr>
        <w:pStyle w:val="PargrafodaLista"/>
        <w:numPr>
          <w:ilvl w:val="2"/>
          <w:numId w:val="14"/>
        </w:numPr>
        <w:ind w:left="426" w:firstLine="0"/>
        <w:rPr>
          <w:rFonts w:ascii="Times New Roman" w:eastAsia="Arial" w:hAnsi="Times New Roman"/>
          <w:bCs/>
          <w:color w:val="000000" w:themeColor="text1"/>
          <w:sz w:val="24"/>
          <w:szCs w:val="24"/>
        </w:rPr>
      </w:pPr>
      <w:r>
        <w:rPr>
          <w:rFonts w:ascii="Times New Roman" w:eastAsia="Arial" w:hAnsi="Times New Roman"/>
          <w:bCs/>
          <w:color w:val="000000" w:themeColor="text1"/>
          <w:sz w:val="24"/>
          <w:szCs w:val="24"/>
        </w:rPr>
        <w:lastRenderedPageBreak/>
        <w:t>E</w:t>
      </w:r>
      <w:r w:rsidR="009E6E76">
        <w:rPr>
          <w:rFonts w:ascii="Times New Roman" w:eastAsia="Arial" w:hAnsi="Times New Roman"/>
          <w:bCs/>
          <w:color w:val="000000" w:themeColor="text1"/>
          <w:sz w:val="24"/>
          <w:szCs w:val="24"/>
        </w:rPr>
        <w:t>xecução dos serviços de manutenção preventiva e corretiva autorizados pela Administração</w:t>
      </w:r>
      <w:r>
        <w:rPr>
          <w:rFonts w:ascii="Times New Roman" w:eastAsia="Arial" w:hAnsi="Times New Roman"/>
          <w:bCs/>
          <w:color w:val="000000" w:themeColor="text1"/>
          <w:sz w:val="24"/>
          <w:szCs w:val="24"/>
        </w:rPr>
        <w:t>;</w:t>
      </w:r>
    </w:p>
    <w:p w14:paraId="06DD50F3" w14:textId="27024433" w:rsidR="00B809EA" w:rsidRDefault="009E6E76" w:rsidP="00B809EA">
      <w:pPr>
        <w:pStyle w:val="PargrafodaLista"/>
        <w:numPr>
          <w:ilvl w:val="2"/>
          <w:numId w:val="14"/>
        </w:numPr>
        <w:ind w:left="426" w:firstLine="0"/>
        <w:rPr>
          <w:rFonts w:ascii="Times New Roman" w:eastAsia="Arial" w:hAnsi="Times New Roman"/>
          <w:bCs/>
          <w:color w:val="000000" w:themeColor="text1"/>
          <w:sz w:val="24"/>
          <w:szCs w:val="24"/>
        </w:rPr>
      </w:pPr>
      <w:r>
        <w:rPr>
          <w:rFonts w:ascii="Times New Roman" w:eastAsia="Arial" w:hAnsi="Times New Roman"/>
          <w:bCs/>
          <w:color w:val="000000" w:themeColor="text1"/>
          <w:sz w:val="24"/>
          <w:szCs w:val="24"/>
        </w:rPr>
        <w:t>Fornecimento de peças, componentes, acessórios e materiais previstos na ordem de serviço</w:t>
      </w:r>
      <w:r w:rsidR="00B809EA">
        <w:rPr>
          <w:rFonts w:ascii="Times New Roman" w:eastAsia="Arial" w:hAnsi="Times New Roman"/>
          <w:bCs/>
          <w:color w:val="000000" w:themeColor="text1"/>
          <w:sz w:val="24"/>
          <w:szCs w:val="24"/>
        </w:rPr>
        <w:t>;</w:t>
      </w:r>
    </w:p>
    <w:p w14:paraId="45E84EFD" w14:textId="1F12EBB0" w:rsidR="00B809EA" w:rsidRDefault="009E6E76" w:rsidP="00B809EA">
      <w:pPr>
        <w:pStyle w:val="PargrafodaLista"/>
        <w:numPr>
          <w:ilvl w:val="2"/>
          <w:numId w:val="14"/>
        </w:numPr>
        <w:ind w:left="426" w:firstLine="0"/>
        <w:rPr>
          <w:rFonts w:ascii="Times New Roman" w:eastAsia="Arial" w:hAnsi="Times New Roman"/>
          <w:bCs/>
          <w:color w:val="000000" w:themeColor="text1"/>
          <w:sz w:val="24"/>
          <w:szCs w:val="24"/>
        </w:rPr>
      </w:pPr>
      <w:r>
        <w:rPr>
          <w:rFonts w:ascii="Times New Roman" w:eastAsia="Arial" w:hAnsi="Times New Roman"/>
          <w:bCs/>
          <w:color w:val="000000" w:themeColor="text1"/>
          <w:sz w:val="24"/>
          <w:szCs w:val="24"/>
        </w:rPr>
        <w:t>Verificação do adequado funcionamento do veículo após conclusão dos serviços</w:t>
      </w:r>
      <w:r w:rsidR="00B809EA">
        <w:rPr>
          <w:rFonts w:ascii="Times New Roman" w:eastAsia="Arial" w:hAnsi="Times New Roman"/>
          <w:bCs/>
          <w:color w:val="000000" w:themeColor="text1"/>
          <w:sz w:val="24"/>
          <w:szCs w:val="24"/>
        </w:rPr>
        <w:t>;</w:t>
      </w:r>
    </w:p>
    <w:p w14:paraId="3B817F79" w14:textId="77777777" w:rsidR="009E6E76" w:rsidRDefault="00B809EA" w:rsidP="00B809EA">
      <w:pPr>
        <w:pStyle w:val="PargrafodaLista"/>
        <w:numPr>
          <w:ilvl w:val="2"/>
          <w:numId w:val="14"/>
        </w:numPr>
        <w:ind w:left="426" w:firstLine="0"/>
        <w:rPr>
          <w:rFonts w:ascii="Times New Roman" w:eastAsia="Arial" w:hAnsi="Times New Roman"/>
          <w:bCs/>
          <w:color w:val="000000" w:themeColor="text1"/>
          <w:sz w:val="24"/>
          <w:szCs w:val="24"/>
        </w:rPr>
      </w:pPr>
      <w:r>
        <w:rPr>
          <w:rFonts w:ascii="Times New Roman" w:eastAsia="Arial" w:hAnsi="Times New Roman"/>
          <w:bCs/>
          <w:color w:val="000000" w:themeColor="text1"/>
          <w:sz w:val="24"/>
          <w:szCs w:val="24"/>
        </w:rPr>
        <w:t>Cumprimento</w:t>
      </w:r>
      <w:r w:rsidR="001B68AE">
        <w:rPr>
          <w:rFonts w:ascii="Times New Roman" w:eastAsia="Arial" w:hAnsi="Times New Roman"/>
          <w:bCs/>
          <w:color w:val="000000" w:themeColor="text1"/>
          <w:sz w:val="24"/>
          <w:szCs w:val="24"/>
        </w:rPr>
        <w:t xml:space="preserve"> d</w:t>
      </w:r>
      <w:r w:rsidR="009E6E76">
        <w:rPr>
          <w:rFonts w:ascii="Times New Roman" w:eastAsia="Arial" w:hAnsi="Times New Roman"/>
          <w:bCs/>
          <w:color w:val="000000" w:themeColor="text1"/>
          <w:sz w:val="24"/>
          <w:szCs w:val="24"/>
        </w:rPr>
        <w:t>os prazos e demais obrigações previstas neste Termo de Referência;</w:t>
      </w:r>
    </w:p>
    <w:p w14:paraId="41EDD234" w14:textId="658979AC" w:rsidR="00DD0D4C" w:rsidRPr="00B809EA" w:rsidRDefault="009E6E76" w:rsidP="00B809EA">
      <w:pPr>
        <w:pStyle w:val="PargrafodaLista"/>
        <w:numPr>
          <w:ilvl w:val="2"/>
          <w:numId w:val="14"/>
        </w:numPr>
        <w:ind w:left="426" w:firstLine="0"/>
        <w:rPr>
          <w:rFonts w:ascii="Times New Roman" w:eastAsia="Arial" w:hAnsi="Times New Roman"/>
          <w:bCs/>
          <w:color w:val="000000" w:themeColor="text1"/>
          <w:sz w:val="24"/>
          <w:szCs w:val="24"/>
        </w:rPr>
      </w:pPr>
      <w:r>
        <w:rPr>
          <w:rFonts w:ascii="Times New Roman" w:eastAsia="Arial" w:hAnsi="Times New Roman"/>
          <w:bCs/>
          <w:color w:val="000000" w:themeColor="text1"/>
          <w:sz w:val="24"/>
          <w:szCs w:val="24"/>
        </w:rPr>
        <w:t>Apresentação da documentação necessária para liquidações e pagamento.</w:t>
      </w:r>
      <w:r w:rsidR="00DD0D4C" w:rsidRPr="00B809EA">
        <w:rPr>
          <w:rFonts w:eastAsia="Arial"/>
          <w:bCs/>
          <w:color w:val="000000" w:themeColor="text1"/>
          <w:sz w:val="24"/>
          <w:szCs w:val="24"/>
        </w:rPr>
        <w:t xml:space="preserve"> </w:t>
      </w:r>
    </w:p>
    <w:p w14:paraId="3F521E3E" w14:textId="0492CD7E" w:rsidR="007D521F" w:rsidRDefault="007D521F" w:rsidP="007D521F">
      <w:pPr>
        <w:spacing w:before="120" w:after="120" w:line="360" w:lineRule="auto"/>
        <w:jc w:val="both"/>
        <w:rPr>
          <w:rFonts w:eastAsia="Arial"/>
          <w:b/>
          <w:bCs/>
          <w:color w:val="000000" w:themeColor="text1"/>
          <w:sz w:val="24"/>
          <w:szCs w:val="24"/>
        </w:rPr>
      </w:pPr>
      <w:r w:rsidRPr="007D521F">
        <w:rPr>
          <w:rFonts w:eastAsia="Arial"/>
          <w:b/>
          <w:bCs/>
          <w:color w:val="000000" w:themeColor="text1"/>
          <w:sz w:val="24"/>
          <w:szCs w:val="24"/>
        </w:rPr>
        <w:t>Recebimento</w:t>
      </w:r>
    </w:p>
    <w:p w14:paraId="443C8155" w14:textId="3D51771C" w:rsidR="00BA477A" w:rsidRDefault="00BA477A"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Pr>
          <w:rFonts w:ascii="Times New Roman" w:eastAsia="MS Gothic" w:hAnsi="Times New Roman"/>
          <w:bCs/>
          <w:color w:val="000000" w:themeColor="text1"/>
          <w:sz w:val="24"/>
          <w:szCs w:val="24"/>
          <w:lang w:eastAsia="zh-CN" w:bidi="hi-IN"/>
        </w:rPr>
        <w:t xml:space="preserve">Os </w:t>
      </w:r>
      <w:r w:rsidRPr="00BA477A">
        <w:rPr>
          <w:rFonts w:ascii="Times New Roman" w:eastAsia="MS Gothic" w:hAnsi="Times New Roman"/>
          <w:bCs/>
          <w:color w:val="000000" w:themeColor="text1"/>
          <w:sz w:val="24"/>
          <w:szCs w:val="24"/>
          <w:lang w:eastAsia="zh-CN" w:bidi="hi-IN"/>
        </w:rPr>
        <w:t xml:space="preserve">serviços serão recebidos provisoriamente, no </w:t>
      </w:r>
      <w:r w:rsidRPr="00C5038E">
        <w:rPr>
          <w:rFonts w:ascii="Times New Roman" w:eastAsia="MS Gothic" w:hAnsi="Times New Roman"/>
          <w:bCs/>
          <w:color w:val="000000" w:themeColor="text1"/>
          <w:sz w:val="24"/>
          <w:szCs w:val="24"/>
          <w:lang w:eastAsia="zh-CN" w:bidi="hi-IN"/>
        </w:rPr>
        <w:t xml:space="preserve">prazo de </w:t>
      </w:r>
      <w:r w:rsidR="00B809EA">
        <w:rPr>
          <w:rFonts w:ascii="Times New Roman" w:eastAsia="MS Gothic" w:hAnsi="Times New Roman"/>
          <w:bCs/>
          <w:color w:val="000000" w:themeColor="text1"/>
          <w:sz w:val="24"/>
          <w:szCs w:val="24"/>
          <w:lang w:eastAsia="zh-CN" w:bidi="hi-IN"/>
        </w:rPr>
        <w:t>05 (cinco</w:t>
      </w:r>
      <w:r w:rsidR="00C47FFC" w:rsidRPr="00E453B6">
        <w:rPr>
          <w:rFonts w:ascii="Times New Roman" w:eastAsia="MS Gothic" w:hAnsi="Times New Roman"/>
          <w:bCs/>
          <w:color w:val="000000" w:themeColor="text1"/>
          <w:sz w:val="24"/>
          <w:szCs w:val="24"/>
          <w:lang w:eastAsia="zh-CN" w:bidi="hi-IN"/>
        </w:rPr>
        <w:t>)</w:t>
      </w:r>
      <w:r w:rsidR="005C3597" w:rsidRPr="00E453B6">
        <w:rPr>
          <w:rFonts w:ascii="Times New Roman" w:eastAsia="MS Gothic" w:hAnsi="Times New Roman"/>
          <w:bCs/>
          <w:color w:val="000000" w:themeColor="text1"/>
          <w:sz w:val="24"/>
          <w:szCs w:val="24"/>
          <w:lang w:eastAsia="zh-CN" w:bidi="hi-IN"/>
        </w:rPr>
        <w:t xml:space="preserve"> </w:t>
      </w:r>
      <w:r w:rsidRPr="00E453B6">
        <w:rPr>
          <w:rFonts w:ascii="Times New Roman" w:eastAsia="MS Gothic" w:hAnsi="Times New Roman"/>
          <w:bCs/>
          <w:color w:val="000000" w:themeColor="text1"/>
          <w:sz w:val="24"/>
          <w:szCs w:val="24"/>
          <w:lang w:eastAsia="zh-CN" w:bidi="hi-IN"/>
        </w:rPr>
        <w:t>dias</w:t>
      </w:r>
      <w:r w:rsidR="00B809EA">
        <w:rPr>
          <w:rFonts w:ascii="Times New Roman" w:eastAsia="MS Gothic" w:hAnsi="Times New Roman"/>
          <w:bCs/>
          <w:color w:val="000000" w:themeColor="text1"/>
          <w:sz w:val="24"/>
          <w:szCs w:val="24"/>
          <w:lang w:eastAsia="zh-CN" w:bidi="hi-IN"/>
        </w:rPr>
        <w:t xml:space="preserve"> úteis</w:t>
      </w:r>
      <w:r w:rsidRPr="00C5038E">
        <w:rPr>
          <w:rFonts w:ascii="Times New Roman" w:eastAsia="MS Gothic" w:hAnsi="Times New Roman"/>
          <w:bCs/>
          <w:color w:val="000000" w:themeColor="text1"/>
          <w:sz w:val="24"/>
          <w:szCs w:val="24"/>
          <w:lang w:eastAsia="zh-CN" w:bidi="hi-IN"/>
        </w:rPr>
        <w:t>, pelos fiscais</w:t>
      </w:r>
      <w:r w:rsidRPr="00BA477A">
        <w:rPr>
          <w:rFonts w:ascii="Times New Roman" w:eastAsia="MS Gothic" w:hAnsi="Times New Roman"/>
          <w:bCs/>
          <w:color w:val="000000" w:themeColor="text1"/>
          <w:sz w:val="24"/>
          <w:szCs w:val="24"/>
          <w:lang w:eastAsia="zh-CN" w:bidi="hi-IN"/>
        </w:rPr>
        <w:t xml:space="preserve"> técnico e administrativo, mediante termo detalhado, quando verificado o cumprimento das exigências de caráter técnico e administrativo. (Art. 140, I, </w:t>
      </w:r>
      <w:r w:rsidR="00CB5E27" w:rsidRPr="00BA477A">
        <w:rPr>
          <w:rFonts w:ascii="Times New Roman" w:eastAsia="MS Gothic" w:hAnsi="Times New Roman"/>
          <w:bCs/>
          <w:color w:val="000000" w:themeColor="text1"/>
          <w:sz w:val="24"/>
          <w:szCs w:val="24"/>
          <w:lang w:eastAsia="zh-CN" w:bidi="hi-IN"/>
        </w:rPr>
        <w:t>a,</w:t>
      </w:r>
      <w:r w:rsidRPr="00BA477A">
        <w:rPr>
          <w:rFonts w:ascii="Times New Roman" w:eastAsia="MS Gothic" w:hAnsi="Times New Roman"/>
          <w:bCs/>
          <w:color w:val="000000" w:themeColor="text1"/>
          <w:sz w:val="24"/>
          <w:szCs w:val="24"/>
          <w:lang w:eastAsia="zh-CN" w:bidi="hi-IN"/>
        </w:rPr>
        <w:t xml:space="preserve"> da Lei nº 14.133, de 2021 e art. 43, III do Decreto Municipal 14.730/23).</w:t>
      </w:r>
    </w:p>
    <w:p w14:paraId="0F18357D" w14:textId="48BCD59F" w:rsidR="00BA477A" w:rsidRDefault="00BA477A"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BA477A">
        <w:rPr>
          <w:rFonts w:ascii="Times New Roman" w:eastAsia="MS Gothic" w:hAnsi="Times New Roman"/>
          <w:bCs/>
          <w:color w:val="000000" w:themeColor="text1"/>
          <w:sz w:val="24"/>
          <w:szCs w:val="24"/>
          <w:lang w:eastAsia="zh-CN" w:bidi="hi-IN"/>
        </w:rPr>
        <w:t xml:space="preserve">O prazo </w:t>
      </w:r>
      <w:r w:rsidR="0062224D">
        <w:rPr>
          <w:rFonts w:ascii="Times New Roman" w:eastAsia="MS Gothic" w:hAnsi="Times New Roman"/>
          <w:bCs/>
          <w:color w:val="000000" w:themeColor="text1"/>
          <w:sz w:val="24"/>
          <w:szCs w:val="24"/>
          <w:lang w:eastAsia="zh-CN" w:bidi="hi-IN"/>
        </w:rPr>
        <w:t xml:space="preserve">previsto </w:t>
      </w:r>
      <w:r w:rsidRPr="00BA477A">
        <w:rPr>
          <w:rFonts w:ascii="Times New Roman" w:eastAsia="MS Gothic" w:hAnsi="Times New Roman"/>
          <w:bCs/>
          <w:color w:val="000000" w:themeColor="text1"/>
          <w:sz w:val="24"/>
          <w:szCs w:val="24"/>
          <w:lang w:eastAsia="zh-CN" w:bidi="hi-IN"/>
        </w:rPr>
        <w:t>acima será contado do recebimento d</w:t>
      </w:r>
      <w:r w:rsidR="0062224D">
        <w:rPr>
          <w:rFonts w:ascii="Times New Roman" w:eastAsia="MS Gothic" w:hAnsi="Times New Roman"/>
          <w:bCs/>
          <w:color w:val="000000" w:themeColor="text1"/>
          <w:sz w:val="24"/>
          <w:szCs w:val="24"/>
          <w:lang w:eastAsia="zh-CN" w:bidi="hi-IN"/>
        </w:rPr>
        <w:t>a</w:t>
      </w:r>
      <w:r w:rsidRPr="00BA477A">
        <w:rPr>
          <w:rFonts w:ascii="Times New Roman" w:eastAsia="MS Gothic" w:hAnsi="Times New Roman"/>
          <w:bCs/>
          <w:color w:val="000000" w:themeColor="text1"/>
          <w:sz w:val="24"/>
          <w:szCs w:val="24"/>
          <w:lang w:eastAsia="zh-CN" w:bidi="hi-IN"/>
        </w:rPr>
        <w:t xml:space="preserve"> comunicação d</w:t>
      </w:r>
      <w:r w:rsidR="0062224D">
        <w:rPr>
          <w:rFonts w:ascii="Times New Roman" w:eastAsia="MS Gothic" w:hAnsi="Times New Roman"/>
          <w:bCs/>
          <w:color w:val="000000" w:themeColor="text1"/>
          <w:sz w:val="24"/>
          <w:szCs w:val="24"/>
          <w:lang w:eastAsia="zh-CN" w:bidi="hi-IN"/>
        </w:rPr>
        <w:t xml:space="preserve">a </w:t>
      </w:r>
      <w:r w:rsidRPr="00BA477A">
        <w:rPr>
          <w:rFonts w:ascii="Times New Roman" w:eastAsia="MS Gothic" w:hAnsi="Times New Roman"/>
          <w:bCs/>
          <w:color w:val="000000" w:themeColor="text1"/>
          <w:sz w:val="24"/>
          <w:szCs w:val="24"/>
          <w:lang w:eastAsia="zh-CN" w:bidi="hi-IN"/>
        </w:rPr>
        <w:t>contratad</w:t>
      </w:r>
      <w:r w:rsidR="0062224D">
        <w:rPr>
          <w:rFonts w:ascii="Times New Roman" w:eastAsia="MS Gothic" w:hAnsi="Times New Roman"/>
          <w:bCs/>
          <w:color w:val="000000" w:themeColor="text1"/>
          <w:sz w:val="24"/>
          <w:szCs w:val="24"/>
          <w:lang w:eastAsia="zh-CN" w:bidi="hi-IN"/>
        </w:rPr>
        <w:t>a informando a conclusão da execução dos serviços.</w:t>
      </w:r>
    </w:p>
    <w:p w14:paraId="35EEDDA0" w14:textId="679F6784" w:rsidR="009210E1" w:rsidRPr="00BA477A" w:rsidRDefault="00BA477A"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BA477A">
        <w:rPr>
          <w:rFonts w:ascii="Times New Roman" w:eastAsia="MS Gothic" w:hAnsi="Times New Roman"/>
          <w:bCs/>
          <w:color w:val="000000" w:themeColor="text1"/>
          <w:sz w:val="24"/>
          <w:szCs w:val="24"/>
          <w:lang w:eastAsia="zh-CN" w:bidi="hi-IN"/>
        </w:rPr>
        <w:t>O fiscal técnico realizará o recebimento provisório mediante termo detalhado que comprove o cumprimento das exigências técnic</w:t>
      </w:r>
      <w:r w:rsidR="0062224D">
        <w:rPr>
          <w:rFonts w:ascii="Times New Roman" w:eastAsia="MS Gothic" w:hAnsi="Times New Roman"/>
          <w:bCs/>
          <w:color w:val="000000" w:themeColor="text1"/>
          <w:sz w:val="24"/>
          <w:szCs w:val="24"/>
          <w:lang w:eastAsia="zh-CN" w:bidi="hi-IN"/>
        </w:rPr>
        <w:t>as</w:t>
      </w:r>
      <w:r w:rsidRPr="00BA477A">
        <w:rPr>
          <w:rFonts w:ascii="Times New Roman" w:eastAsia="MS Gothic" w:hAnsi="Times New Roman"/>
          <w:bCs/>
          <w:color w:val="000000" w:themeColor="text1"/>
          <w:sz w:val="24"/>
          <w:szCs w:val="24"/>
          <w:lang w:eastAsia="zh-CN" w:bidi="hi-IN"/>
        </w:rPr>
        <w:t>.</w:t>
      </w:r>
    </w:p>
    <w:p w14:paraId="27B91F5D" w14:textId="26DF3E2C" w:rsidR="009210E1" w:rsidRPr="00BA477A" w:rsidRDefault="00BA477A"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BA477A">
        <w:rPr>
          <w:rFonts w:ascii="Times New Roman" w:eastAsia="MS Gothic" w:hAnsi="Times New Roman"/>
          <w:bCs/>
          <w:color w:val="000000" w:themeColor="text1"/>
          <w:sz w:val="24"/>
          <w:szCs w:val="24"/>
          <w:lang w:eastAsia="zh-CN" w:bidi="hi-IN"/>
        </w:rPr>
        <w:t>O fiscal administrativo realizará o recebimento provisório mediante termo detalhado que comprove o cumprimento das exigências administrativ</w:t>
      </w:r>
      <w:r w:rsidR="0062224D">
        <w:rPr>
          <w:rFonts w:ascii="Times New Roman" w:eastAsia="MS Gothic" w:hAnsi="Times New Roman"/>
          <w:bCs/>
          <w:color w:val="000000" w:themeColor="text1"/>
          <w:sz w:val="24"/>
          <w:szCs w:val="24"/>
          <w:lang w:eastAsia="zh-CN" w:bidi="hi-IN"/>
        </w:rPr>
        <w:t>as</w:t>
      </w:r>
      <w:r w:rsidRPr="00BA477A">
        <w:rPr>
          <w:rFonts w:ascii="Times New Roman" w:eastAsia="MS Gothic" w:hAnsi="Times New Roman"/>
          <w:bCs/>
          <w:color w:val="000000" w:themeColor="text1"/>
          <w:sz w:val="24"/>
          <w:szCs w:val="24"/>
          <w:lang w:eastAsia="zh-CN" w:bidi="hi-IN"/>
        </w:rPr>
        <w:t>.</w:t>
      </w:r>
    </w:p>
    <w:p w14:paraId="03F4FD45" w14:textId="790D048F" w:rsidR="009210E1" w:rsidRDefault="00BA477A"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BA477A">
        <w:rPr>
          <w:rFonts w:ascii="Times New Roman" w:eastAsia="MS Gothic" w:hAnsi="Times New Roman"/>
          <w:bCs/>
          <w:color w:val="000000" w:themeColor="text1"/>
          <w:sz w:val="24"/>
          <w:szCs w:val="24"/>
          <w:lang w:eastAsia="zh-CN" w:bidi="hi-IN"/>
        </w:rPr>
        <w:t>De acordo com o art. 17, IV, do Decreto Municipal 14.730/23, caberá ao fiscal setorial o acompanhamento da execução do contrato nos aspectos técnicos ou administrativos quando a prestação do objeto ocorrer concomitantemente em setores distintos ou em unidades desconcentradas de um órgão ou uma entidade.</w:t>
      </w:r>
    </w:p>
    <w:p w14:paraId="0374DA83" w14:textId="625515DB" w:rsidR="00BA477A" w:rsidRDefault="00BA477A"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BA477A">
        <w:rPr>
          <w:rFonts w:ascii="Times New Roman" w:eastAsia="MS Gothic" w:hAnsi="Times New Roman"/>
          <w:bCs/>
          <w:color w:val="000000" w:themeColor="text1"/>
          <w:sz w:val="24"/>
          <w:szCs w:val="24"/>
          <w:lang w:eastAsia="zh-CN" w:bidi="hi-IN"/>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7BB4A497" w14:textId="12E30D4D" w:rsidR="009706A7" w:rsidRDefault="009706A7" w:rsidP="003E7399">
      <w:pPr>
        <w:pStyle w:val="PargrafodaLista"/>
        <w:numPr>
          <w:ilvl w:val="2"/>
          <w:numId w:val="14"/>
        </w:numPr>
        <w:ind w:left="567" w:firstLine="0"/>
        <w:rPr>
          <w:rFonts w:ascii="Times New Roman" w:eastAsia="MS Gothic" w:hAnsi="Times New Roman"/>
          <w:bCs/>
          <w:color w:val="000000" w:themeColor="text1"/>
          <w:sz w:val="24"/>
          <w:szCs w:val="24"/>
          <w:lang w:eastAsia="zh-CN" w:bidi="hi-IN"/>
        </w:rPr>
      </w:pPr>
      <w:r w:rsidRPr="009706A7">
        <w:rPr>
          <w:rFonts w:ascii="Times New Roman" w:eastAsia="MS Gothic" w:hAnsi="Times New Roman"/>
          <w:bCs/>
          <w:color w:val="000000" w:themeColor="text1"/>
          <w:sz w:val="24"/>
          <w:szCs w:val="24"/>
          <w:lang w:eastAsia="zh-CN" w:bidi="hi-IN"/>
        </w:rPr>
        <w:lastRenderedPageBreak/>
        <w:t>Será considerado como ocorrido o recebimento provisório com a entrega do termo detalhado ou, em havendo mais de um a ser feito, com a entrega do último;</w:t>
      </w:r>
    </w:p>
    <w:p w14:paraId="2EC17098" w14:textId="4E093A6E" w:rsidR="002C6C89" w:rsidRDefault="002C6C89" w:rsidP="003E7399">
      <w:pPr>
        <w:pStyle w:val="PargrafodaLista"/>
        <w:numPr>
          <w:ilvl w:val="2"/>
          <w:numId w:val="14"/>
        </w:numPr>
        <w:ind w:left="567" w:firstLine="0"/>
        <w:rPr>
          <w:rFonts w:ascii="Times New Roman" w:eastAsia="MS Gothic" w:hAnsi="Times New Roman"/>
          <w:bCs/>
          <w:color w:val="000000" w:themeColor="text1"/>
          <w:sz w:val="24"/>
          <w:szCs w:val="24"/>
          <w:lang w:eastAsia="zh-CN" w:bidi="hi-IN"/>
        </w:rPr>
      </w:pPr>
      <w:r w:rsidRPr="002C6C89">
        <w:rPr>
          <w:rFonts w:ascii="Times New Roman" w:eastAsia="MS Gothic" w:hAnsi="Times New Roman"/>
          <w:bCs/>
          <w:color w:val="000000" w:themeColor="text1"/>
          <w:sz w:val="24"/>
          <w:szCs w:val="24"/>
          <w:lang w:eastAsia="zh-CN" w:bidi="hi-IN"/>
        </w:rPr>
        <w:t>O Contratado fica obrigado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18F8F9FB" w14:textId="229ADD7D" w:rsidR="002C6C89" w:rsidRDefault="002C6C89" w:rsidP="003E7399">
      <w:pPr>
        <w:pStyle w:val="PargrafodaLista"/>
        <w:numPr>
          <w:ilvl w:val="2"/>
          <w:numId w:val="14"/>
        </w:numPr>
        <w:ind w:left="567" w:firstLine="0"/>
        <w:rPr>
          <w:rFonts w:ascii="Times New Roman" w:eastAsia="MS Gothic" w:hAnsi="Times New Roman"/>
          <w:bCs/>
          <w:color w:val="000000" w:themeColor="text1"/>
          <w:sz w:val="24"/>
          <w:szCs w:val="24"/>
          <w:lang w:eastAsia="zh-CN" w:bidi="hi-IN"/>
        </w:rPr>
      </w:pPr>
      <w:r w:rsidRPr="002C6C89">
        <w:rPr>
          <w:rFonts w:ascii="Times New Roman" w:eastAsia="MS Gothic" w:hAnsi="Times New Roman"/>
          <w:bCs/>
          <w:color w:val="000000" w:themeColor="text1"/>
          <w:sz w:val="24"/>
          <w:szCs w:val="24"/>
          <w:lang w:eastAsia="zh-CN" w:bidi="hi-IN"/>
        </w:rPr>
        <w:t>A fiscalização não efetuará o ateste da última e/ou única medição de serviços até que sejam sanadas todas as eventuais pendências que possam vir a ser apontadas no Recebimento Provisório. (Art. 119 c/c art. 140 da Lei nº 14133, de 2021).</w:t>
      </w:r>
    </w:p>
    <w:p w14:paraId="6628E563" w14:textId="17A3BC85" w:rsidR="009706A7" w:rsidRDefault="009706A7" w:rsidP="003E7399">
      <w:pPr>
        <w:pStyle w:val="PargrafodaLista"/>
        <w:numPr>
          <w:ilvl w:val="2"/>
          <w:numId w:val="14"/>
        </w:numPr>
        <w:ind w:left="567" w:firstLine="0"/>
        <w:rPr>
          <w:rFonts w:ascii="Times New Roman" w:eastAsia="MS Gothic" w:hAnsi="Times New Roman"/>
          <w:bCs/>
          <w:color w:val="000000" w:themeColor="text1"/>
          <w:sz w:val="24"/>
          <w:szCs w:val="24"/>
          <w:lang w:eastAsia="zh-CN" w:bidi="hi-IN"/>
        </w:rPr>
      </w:pPr>
      <w:r w:rsidRPr="009706A7">
        <w:rPr>
          <w:rFonts w:ascii="Times New Roman" w:eastAsia="MS Gothic" w:hAnsi="Times New Roman"/>
          <w:bCs/>
          <w:color w:val="000000" w:themeColor="text1"/>
          <w:sz w:val="24"/>
          <w:szCs w:val="24"/>
          <w:lang w:eastAsia="zh-CN" w:bidi="hi-IN"/>
        </w:rPr>
        <w:t>O recebimento provisório também ficará sujeito</w:t>
      </w:r>
      <w:r w:rsidR="009E6E76">
        <w:rPr>
          <w:rFonts w:ascii="Times New Roman" w:eastAsia="MS Gothic" w:hAnsi="Times New Roman"/>
          <w:bCs/>
          <w:color w:val="000000" w:themeColor="text1"/>
          <w:sz w:val="24"/>
          <w:szCs w:val="24"/>
          <w:lang w:eastAsia="zh-CN" w:bidi="hi-IN"/>
        </w:rPr>
        <w:t xml:space="preserve"> à verificação das condições de funcionamento do veículo,</w:t>
      </w:r>
      <w:r w:rsidR="00A94183">
        <w:rPr>
          <w:rFonts w:ascii="Times New Roman" w:eastAsia="MS Gothic" w:hAnsi="Times New Roman"/>
          <w:bCs/>
          <w:color w:val="000000" w:themeColor="text1"/>
          <w:sz w:val="24"/>
          <w:szCs w:val="24"/>
          <w:lang w:eastAsia="zh-CN" w:bidi="hi-IN"/>
        </w:rPr>
        <w:t xml:space="preserve"> bem como da conformidade dos serviços executados e peças fornecidas.</w:t>
      </w:r>
    </w:p>
    <w:p w14:paraId="3368E6B0" w14:textId="283E572B" w:rsidR="009706A7" w:rsidRDefault="009706A7" w:rsidP="003E7399">
      <w:pPr>
        <w:pStyle w:val="PargrafodaLista"/>
        <w:numPr>
          <w:ilvl w:val="2"/>
          <w:numId w:val="14"/>
        </w:numPr>
        <w:ind w:left="567" w:firstLine="0"/>
        <w:rPr>
          <w:rFonts w:ascii="Times New Roman" w:eastAsia="MS Gothic" w:hAnsi="Times New Roman"/>
          <w:bCs/>
          <w:color w:val="000000" w:themeColor="text1"/>
          <w:sz w:val="24"/>
          <w:szCs w:val="24"/>
          <w:lang w:eastAsia="zh-CN" w:bidi="hi-IN"/>
        </w:rPr>
      </w:pPr>
      <w:r w:rsidRPr="009706A7">
        <w:rPr>
          <w:rFonts w:ascii="Times New Roman" w:eastAsia="MS Gothic" w:hAnsi="Times New Roman"/>
          <w:bCs/>
          <w:color w:val="000000" w:themeColor="text1"/>
          <w:sz w:val="24"/>
          <w:szCs w:val="24"/>
          <w:lang w:eastAsia="zh-CN" w:bidi="hi-IN"/>
        </w:rPr>
        <w:t>Os serviços poderão ser rejeitados, no todo ou em parte, quando em desacordo com as especificações constantes neste Termo de Referência e na proposta, sem prejuízo da aplicação das penalidades.</w:t>
      </w:r>
    </w:p>
    <w:p w14:paraId="7AA2C650" w14:textId="446F957D" w:rsidR="009706A7" w:rsidRDefault="009706A7"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9706A7">
        <w:rPr>
          <w:rFonts w:ascii="Times New Roman" w:eastAsia="MS Gothic" w:hAnsi="Times New Roman"/>
          <w:bCs/>
          <w:color w:val="000000" w:themeColor="text1"/>
          <w:sz w:val="24"/>
          <w:szCs w:val="24"/>
          <w:lang w:eastAsia="zh-CN" w:bidi="hi-IN"/>
        </w:rPr>
        <w:t>Quando a fiscalização for exercida por um único servidor, o Termo Detalhado deverá conter o registro, a análise e a conclusão acerca das ocorrências na execução do contrato,</w:t>
      </w:r>
      <w:r w:rsidR="001820F4">
        <w:rPr>
          <w:rFonts w:ascii="Times New Roman" w:eastAsia="MS Gothic" w:hAnsi="Times New Roman"/>
          <w:bCs/>
          <w:color w:val="000000" w:themeColor="text1"/>
          <w:sz w:val="24"/>
          <w:szCs w:val="24"/>
          <w:lang w:eastAsia="zh-CN" w:bidi="hi-IN"/>
        </w:rPr>
        <w:t xml:space="preserve"> de</w:t>
      </w:r>
      <w:r w:rsidRPr="009706A7">
        <w:rPr>
          <w:rFonts w:ascii="Times New Roman" w:eastAsia="MS Gothic" w:hAnsi="Times New Roman"/>
          <w:bCs/>
          <w:color w:val="000000" w:themeColor="text1"/>
          <w:sz w:val="24"/>
          <w:szCs w:val="24"/>
          <w:lang w:eastAsia="zh-CN" w:bidi="hi-IN"/>
        </w:rPr>
        <w:t xml:space="preserve">vendo </w:t>
      </w:r>
      <w:r w:rsidR="001820F4">
        <w:rPr>
          <w:rFonts w:ascii="Times New Roman" w:eastAsia="MS Gothic" w:hAnsi="Times New Roman"/>
          <w:bCs/>
          <w:color w:val="000000" w:themeColor="text1"/>
          <w:sz w:val="24"/>
          <w:szCs w:val="24"/>
          <w:lang w:eastAsia="zh-CN" w:bidi="hi-IN"/>
        </w:rPr>
        <w:t>s</w:t>
      </w:r>
      <w:r w:rsidRPr="009706A7">
        <w:rPr>
          <w:rFonts w:ascii="Times New Roman" w:eastAsia="MS Gothic" w:hAnsi="Times New Roman"/>
          <w:bCs/>
          <w:color w:val="000000" w:themeColor="text1"/>
          <w:sz w:val="24"/>
          <w:szCs w:val="24"/>
          <w:lang w:eastAsia="zh-CN" w:bidi="hi-IN"/>
        </w:rPr>
        <w:t>e</w:t>
      </w:r>
      <w:r w:rsidR="001820F4">
        <w:rPr>
          <w:rFonts w:ascii="Times New Roman" w:eastAsia="MS Gothic" w:hAnsi="Times New Roman"/>
          <w:bCs/>
          <w:color w:val="000000" w:themeColor="text1"/>
          <w:sz w:val="24"/>
          <w:szCs w:val="24"/>
          <w:lang w:eastAsia="zh-CN" w:bidi="hi-IN"/>
        </w:rPr>
        <w:t>r e</w:t>
      </w:r>
      <w:r w:rsidRPr="009706A7">
        <w:rPr>
          <w:rFonts w:ascii="Times New Roman" w:eastAsia="MS Gothic" w:hAnsi="Times New Roman"/>
          <w:bCs/>
          <w:color w:val="000000" w:themeColor="text1"/>
          <w:sz w:val="24"/>
          <w:szCs w:val="24"/>
          <w:lang w:eastAsia="zh-CN" w:bidi="hi-IN"/>
        </w:rPr>
        <w:t>ncaminh</w:t>
      </w:r>
      <w:r w:rsidR="001820F4">
        <w:rPr>
          <w:rFonts w:ascii="Times New Roman" w:eastAsia="MS Gothic" w:hAnsi="Times New Roman"/>
          <w:bCs/>
          <w:color w:val="000000" w:themeColor="text1"/>
          <w:sz w:val="24"/>
          <w:szCs w:val="24"/>
          <w:lang w:eastAsia="zh-CN" w:bidi="hi-IN"/>
        </w:rPr>
        <w:t>ado</w:t>
      </w:r>
      <w:r w:rsidRPr="009706A7">
        <w:rPr>
          <w:rFonts w:ascii="Times New Roman" w:eastAsia="MS Gothic" w:hAnsi="Times New Roman"/>
          <w:bCs/>
          <w:color w:val="000000" w:themeColor="text1"/>
          <w:sz w:val="24"/>
          <w:szCs w:val="24"/>
          <w:lang w:eastAsia="zh-CN" w:bidi="hi-IN"/>
        </w:rPr>
        <w:t xml:space="preserve"> ao gestor do contrato para recebimento definitivo.</w:t>
      </w:r>
    </w:p>
    <w:p w14:paraId="56F28FAF" w14:textId="7AB5FEF5" w:rsidR="009706A7" w:rsidRDefault="009706A7"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9706A7">
        <w:rPr>
          <w:rFonts w:ascii="Times New Roman" w:eastAsia="MS Gothic" w:hAnsi="Times New Roman"/>
          <w:bCs/>
          <w:color w:val="000000" w:themeColor="text1"/>
          <w:sz w:val="24"/>
          <w:szCs w:val="24"/>
          <w:lang w:eastAsia="zh-CN" w:bidi="hi-IN"/>
        </w:rPr>
        <w:t xml:space="preserve">Os serviços serão recebidos definitivamente no </w:t>
      </w:r>
      <w:r w:rsidRPr="00C5038E">
        <w:rPr>
          <w:rFonts w:ascii="Times New Roman" w:eastAsia="MS Gothic" w:hAnsi="Times New Roman"/>
          <w:bCs/>
          <w:color w:val="000000" w:themeColor="text1"/>
          <w:sz w:val="24"/>
          <w:szCs w:val="24"/>
          <w:lang w:eastAsia="zh-CN" w:bidi="hi-IN"/>
        </w:rPr>
        <w:t xml:space="preserve">prazo de </w:t>
      </w:r>
      <w:r w:rsidR="005C3597" w:rsidRPr="00C5038E">
        <w:rPr>
          <w:rFonts w:ascii="Times New Roman" w:eastAsia="MS Gothic" w:hAnsi="Times New Roman"/>
          <w:bCs/>
          <w:color w:val="000000" w:themeColor="text1"/>
          <w:sz w:val="24"/>
          <w:szCs w:val="24"/>
          <w:lang w:eastAsia="zh-CN" w:bidi="hi-IN"/>
        </w:rPr>
        <w:t>1</w:t>
      </w:r>
      <w:r w:rsidR="00F33659">
        <w:rPr>
          <w:rFonts w:ascii="Times New Roman" w:eastAsia="MS Gothic" w:hAnsi="Times New Roman"/>
          <w:bCs/>
          <w:color w:val="000000" w:themeColor="text1"/>
          <w:sz w:val="24"/>
          <w:szCs w:val="24"/>
          <w:lang w:eastAsia="zh-CN" w:bidi="hi-IN"/>
        </w:rPr>
        <w:t>0</w:t>
      </w:r>
      <w:r w:rsidR="005C3597" w:rsidRPr="00C5038E">
        <w:rPr>
          <w:rFonts w:ascii="Times New Roman" w:eastAsia="MS Gothic" w:hAnsi="Times New Roman"/>
          <w:bCs/>
          <w:color w:val="000000" w:themeColor="text1"/>
          <w:sz w:val="24"/>
          <w:szCs w:val="24"/>
          <w:lang w:eastAsia="zh-CN" w:bidi="hi-IN"/>
        </w:rPr>
        <w:t xml:space="preserve"> (</w:t>
      </w:r>
      <w:r w:rsidR="00F33659">
        <w:rPr>
          <w:rFonts w:ascii="Times New Roman" w:eastAsia="MS Gothic" w:hAnsi="Times New Roman"/>
          <w:bCs/>
          <w:color w:val="000000" w:themeColor="text1"/>
          <w:sz w:val="24"/>
          <w:szCs w:val="24"/>
          <w:lang w:eastAsia="zh-CN" w:bidi="hi-IN"/>
        </w:rPr>
        <w:t>dez</w:t>
      </w:r>
      <w:r w:rsidR="005C3597" w:rsidRPr="00C5038E">
        <w:rPr>
          <w:rFonts w:ascii="Times New Roman" w:eastAsia="MS Gothic" w:hAnsi="Times New Roman"/>
          <w:bCs/>
          <w:color w:val="000000" w:themeColor="text1"/>
          <w:sz w:val="24"/>
          <w:szCs w:val="24"/>
          <w:lang w:eastAsia="zh-CN" w:bidi="hi-IN"/>
        </w:rPr>
        <w:t>)</w:t>
      </w:r>
      <w:r w:rsidRPr="00C5038E">
        <w:rPr>
          <w:rFonts w:ascii="Times New Roman" w:eastAsia="MS Gothic" w:hAnsi="Times New Roman"/>
          <w:bCs/>
          <w:color w:val="000000" w:themeColor="text1"/>
          <w:sz w:val="24"/>
          <w:szCs w:val="24"/>
          <w:lang w:eastAsia="zh-CN" w:bidi="hi-IN"/>
        </w:rPr>
        <w:t xml:space="preserve"> dias</w:t>
      </w:r>
      <w:r w:rsidR="00F33659">
        <w:rPr>
          <w:rFonts w:ascii="Times New Roman" w:eastAsia="MS Gothic" w:hAnsi="Times New Roman"/>
          <w:bCs/>
          <w:color w:val="000000" w:themeColor="text1"/>
          <w:sz w:val="24"/>
          <w:szCs w:val="24"/>
          <w:lang w:eastAsia="zh-CN" w:bidi="hi-IN"/>
        </w:rPr>
        <w:t xml:space="preserve"> úteis</w:t>
      </w:r>
      <w:r w:rsidRPr="00C5038E">
        <w:rPr>
          <w:rFonts w:ascii="Times New Roman" w:eastAsia="MS Gothic" w:hAnsi="Times New Roman"/>
          <w:bCs/>
          <w:color w:val="000000" w:themeColor="text1"/>
          <w:sz w:val="24"/>
          <w:szCs w:val="24"/>
          <w:lang w:eastAsia="zh-CN" w:bidi="hi-IN"/>
        </w:rPr>
        <w:t>, contados</w:t>
      </w:r>
      <w:r w:rsidRPr="009706A7">
        <w:rPr>
          <w:rFonts w:ascii="Times New Roman" w:eastAsia="MS Gothic" w:hAnsi="Times New Roman"/>
          <w:bCs/>
          <w:color w:val="000000" w:themeColor="text1"/>
          <w:sz w:val="24"/>
          <w:szCs w:val="24"/>
          <w:lang w:eastAsia="zh-CN" w:bidi="hi-IN"/>
        </w:rPr>
        <w:t xml:space="preserve"> do recebimento provisório, por servidor ou comissão designada pela autoridade competente, após a verificação da qualidade e quantidade do serviço e consequente aceitação mediante termo detalhado, o</w:t>
      </w:r>
      <w:r w:rsidR="00CE7B2F">
        <w:rPr>
          <w:rFonts w:ascii="Times New Roman" w:eastAsia="MS Gothic" w:hAnsi="Times New Roman"/>
          <w:bCs/>
          <w:color w:val="000000" w:themeColor="text1"/>
          <w:sz w:val="24"/>
          <w:szCs w:val="24"/>
          <w:lang w:eastAsia="zh-CN" w:bidi="hi-IN"/>
        </w:rPr>
        <w:t>bservando</w:t>
      </w:r>
      <w:r w:rsidRPr="009706A7">
        <w:rPr>
          <w:rFonts w:ascii="Times New Roman" w:eastAsia="MS Gothic" w:hAnsi="Times New Roman"/>
          <w:bCs/>
          <w:color w:val="000000" w:themeColor="text1"/>
          <w:sz w:val="24"/>
          <w:szCs w:val="24"/>
          <w:lang w:eastAsia="zh-CN" w:bidi="hi-IN"/>
        </w:rPr>
        <w:t>:</w:t>
      </w:r>
    </w:p>
    <w:p w14:paraId="523DB217" w14:textId="4D6E8D4E" w:rsidR="00827987" w:rsidRDefault="008916CC" w:rsidP="003E7399">
      <w:pPr>
        <w:pStyle w:val="PargrafodaLista"/>
        <w:numPr>
          <w:ilvl w:val="2"/>
          <w:numId w:val="14"/>
        </w:numPr>
        <w:ind w:left="567" w:firstLine="0"/>
        <w:rPr>
          <w:rFonts w:ascii="Times New Roman" w:eastAsia="MS Gothic" w:hAnsi="Times New Roman"/>
          <w:bCs/>
          <w:color w:val="000000" w:themeColor="text1"/>
          <w:sz w:val="24"/>
          <w:szCs w:val="24"/>
          <w:lang w:eastAsia="zh-CN" w:bidi="hi-IN"/>
        </w:rPr>
      </w:pPr>
      <w:r w:rsidRPr="008916CC">
        <w:rPr>
          <w:rFonts w:ascii="Times New Roman" w:eastAsia="MS Gothic" w:hAnsi="Times New Roman"/>
          <w:bCs/>
          <w:color w:val="000000" w:themeColor="text1"/>
          <w:sz w:val="24"/>
          <w:szCs w:val="24"/>
          <w:lang w:eastAsia="zh-CN" w:bidi="hi-IN"/>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 (artigo 18, V, VI e VII, do Decreto Municipal nº 14.730/2023).</w:t>
      </w:r>
    </w:p>
    <w:p w14:paraId="3CCF0AFE" w14:textId="77777777" w:rsidR="008916CC" w:rsidRDefault="008916CC" w:rsidP="003E7399">
      <w:pPr>
        <w:pStyle w:val="PargrafodaLista"/>
        <w:numPr>
          <w:ilvl w:val="2"/>
          <w:numId w:val="14"/>
        </w:numPr>
        <w:ind w:left="567" w:firstLine="0"/>
        <w:rPr>
          <w:rFonts w:ascii="Times New Roman" w:eastAsia="MS Gothic" w:hAnsi="Times New Roman"/>
          <w:bCs/>
          <w:color w:val="000000" w:themeColor="text1"/>
          <w:sz w:val="24"/>
          <w:szCs w:val="24"/>
          <w:lang w:eastAsia="zh-CN" w:bidi="hi-IN"/>
        </w:rPr>
      </w:pPr>
      <w:r w:rsidRPr="008916CC">
        <w:rPr>
          <w:rFonts w:ascii="Times New Roman" w:eastAsia="MS Gothic" w:hAnsi="Times New Roman"/>
          <w:bCs/>
          <w:color w:val="000000" w:themeColor="text1"/>
          <w:sz w:val="24"/>
          <w:szCs w:val="24"/>
          <w:lang w:eastAsia="zh-CN" w:bidi="hi-IN"/>
        </w:rPr>
        <w:lastRenderedPageBreak/>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5553E56E" w14:textId="77777777" w:rsidR="00A64713" w:rsidRDefault="008916CC" w:rsidP="003E7399">
      <w:pPr>
        <w:pStyle w:val="PargrafodaLista"/>
        <w:numPr>
          <w:ilvl w:val="2"/>
          <w:numId w:val="14"/>
        </w:numPr>
        <w:ind w:left="567" w:firstLine="0"/>
        <w:rPr>
          <w:rFonts w:ascii="Times New Roman" w:eastAsia="MS Gothic" w:hAnsi="Times New Roman"/>
          <w:bCs/>
          <w:color w:val="000000" w:themeColor="text1"/>
          <w:sz w:val="24"/>
          <w:szCs w:val="24"/>
          <w:lang w:eastAsia="zh-CN" w:bidi="hi-IN"/>
        </w:rPr>
      </w:pPr>
      <w:r w:rsidRPr="008916CC">
        <w:rPr>
          <w:rFonts w:ascii="Times New Roman" w:eastAsia="MS Gothic" w:hAnsi="Times New Roman"/>
          <w:bCs/>
          <w:color w:val="000000" w:themeColor="text1"/>
          <w:sz w:val="24"/>
          <w:szCs w:val="24"/>
          <w:lang w:eastAsia="zh-CN" w:bidi="hi-IN"/>
        </w:rPr>
        <w:t>Emitir Termo Detalhado para efeito de recebimento definitivo dos serviços prestados, com base nos relatórios e documentações apresentadas; e</w:t>
      </w:r>
    </w:p>
    <w:p w14:paraId="056CBC01" w14:textId="6DF0EF2A" w:rsidR="008916CC" w:rsidRDefault="00A64713" w:rsidP="003E7399">
      <w:pPr>
        <w:pStyle w:val="PargrafodaLista"/>
        <w:numPr>
          <w:ilvl w:val="2"/>
          <w:numId w:val="14"/>
        </w:numPr>
        <w:ind w:left="567" w:firstLine="0"/>
        <w:rPr>
          <w:rFonts w:ascii="Times New Roman" w:eastAsia="MS Gothic" w:hAnsi="Times New Roman"/>
          <w:bCs/>
          <w:color w:val="000000" w:themeColor="text1"/>
          <w:sz w:val="24"/>
          <w:szCs w:val="24"/>
          <w:lang w:eastAsia="zh-CN" w:bidi="hi-IN"/>
        </w:rPr>
      </w:pPr>
      <w:r w:rsidRPr="00A64713">
        <w:rPr>
          <w:rFonts w:ascii="Times New Roman" w:eastAsia="MS Gothic" w:hAnsi="Times New Roman"/>
          <w:bCs/>
          <w:color w:val="000000" w:themeColor="text1"/>
          <w:sz w:val="24"/>
          <w:szCs w:val="24"/>
          <w:lang w:eastAsia="zh-CN" w:bidi="hi-IN"/>
        </w:rPr>
        <w:t>Comunicar a empresa para que emita a Nota Fiscal ou Fatura, com o valor exato dimensionado pela fiscalização.</w:t>
      </w:r>
    </w:p>
    <w:p w14:paraId="4F14207C" w14:textId="60D26C77" w:rsidR="00A64713" w:rsidRDefault="00A64713" w:rsidP="003E7399">
      <w:pPr>
        <w:pStyle w:val="PargrafodaLista"/>
        <w:numPr>
          <w:ilvl w:val="2"/>
          <w:numId w:val="14"/>
        </w:numPr>
        <w:ind w:left="567" w:firstLine="0"/>
        <w:rPr>
          <w:rFonts w:ascii="Times New Roman" w:eastAsia="MS Gothic" w:hAnsi="Times New Roman"/>
          <w:bCs/>
          <w:color w:val="000000" w:themeColor="text1"/>
          <w:sz w:val="24"/>
          <w:szCs w:val="24"/>
          <w:lang w:eastAsia="zh-CN" w:bidi="hi-IN"/>
        </w:rPr>
      </w:pPr>
      <w:r w:rsidRPr="00A64713">
        <w:rPr>
          <w:rFonts w:ascii="Times New Roman" w:eastAsia="MS Gothic" w:hAnsi="Times New Roman"/>
          <w:bCs/>
          <w:color w:val="000000" w:themeColor="text1"/>
          <w:sz w:val="24"/>
          <w:szCs w:val="24"/>
          <w:lang w:eastAsia="zh-CN" w:bidi="hi-IN"/>
        </w:rPr>
        <w:t>Enviar a documentação pertinente ao setor de contratos para a formalização dos procedimentos de liquidação e pagamento, no valor dimensionado pela fiscalização e gestão.</w:t>
      </w:r>
    </w:p>
    <w:p w14:paraId="03980CA4" w14:textId="59F5CED6" w:rsidR="00A64713" w:rsidRDefault="00A64713"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A64713">
        <w:rPr>
          <w:rFonts w:ascii="Times New Roman" w:eastAsia="MS Gothic" w:hAnsi="Times New Roman"/>
          <w:bCs/>
          <w:color w:val="000000" w:themeColor="text1"/>
          <w:sz w:val="24"/>
          <w:szCs w:val="24"/>
          <w:lang w:eastAsia="zh-CN" w:bidi="hi-IN"/>
        </w:rPr>
        <w:t xml:space="preserve">No caso de controvérsia sobre a execução do objeto, quanto à dimensão, qualidade e quantidade, deverá ser observado o teor do art. 143 da Lei nº 14.133, de 2021, comunicando-se à empresa para emissão de Nota Fiscal no que </w:t>
      </w:r>
      <w:r w:rsidR="001C3069" w:rsidRPr="00A64713">
        <w:rPr>
          <w:rFonts w:ascii="Times New Roman" w:eastAsia="MS Gothic" w:hAnsi="Times New Roman"/>
          <w:bCs/>
          <w:color w:val="000000" w:themeColor="text1"/>
          <w:sz w:val="24"/>
          <w:szCs w:val="24"/>
          <w:lang w:eastAsia="zh-CN" w:bidi="hi-IN"/>
        </w:rPr>
        <w:t>pertence</w:t>
      </w:r>
      <w:r w:rsidRPr="00A64713">
        <w:rPr>
          <w:rFonts w:ascii="Times New Roman" w:eastAsia="MS Gothic" w:hAnsi="Times New Roman"/>
          <w:bCs/>
          <w:color w:val="000000" w:themeColor="text1"/>
          <w:sz w:val="24"/>
          <w:szCs w:val="24"/>
          <w:lang w:eastAsia="zh-CN" w:bidi="hi-IN"/>
        </w:rPr>
        <w:t xml:space="preserve"> à parcela incontroversa da execução do objeto, para efeito de liquidação e pagamento.</w:t>
      </w:r>
    </w:p>
    <w:p w14:paraId="63042171" w14:textId="4F895999" w:rsidR="00A64713" w:rsidRDefault="00A64713"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A64713">
        <w:rPr>
          <w:rFonts w:ascii="Times New Roman" w:eastAsia="MS Gothic" w:hAnsi="Times New Roman"/>
          <w:bCs/>
          <w:color w:val="000000" w:themeColor="text1"/>
          <w:sz w:val="24"/>
          <w:szCs w:val="24"/>
          <w:lang w:eastAsia="zh-CN" w:bidi="hi-IN"/>
        </w:rPr>
        <w:t>Nenhum prazo de recebimento ocorrerá enquanto pendente a solução, pelo contratado, de inconsistências verificadas na execução do objeto</w:t>
      </w:r>
      <w:r>
        <w:rPr>
          <w:rFonts w:ascii="Times New Roman" w:eastAsia="MS Gothic" w:hAnsi="Times New Roman"/>
          <w:bCs/>
          <w:color w:val="000000" w:themeColor="text1"/>
          <w:sz w:val="24"/>
          <w:szCs w:val="24"/>
          <w:lang w:eastAsia="zh-CN" w:bidi="hi-IN"/>
        </w:rPr>
        <w:t xml:space="preserve"> ou no instrumento de cobrança.</w:t>
      </w:r>
    </w:p>
    <w:p w14:paraId="633F1D9E" w14:textId="187AD207" w:rsidR="00A64713" w:rsidRPr="00A64713" w:rsidRDefault="00A64713"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A64713">
        <w:rPr>
          <w:rFonts w:ascii="Times New Roman" w:eastAsia="MS Gothic" w:hAnsi="Times New Roman"/>
          <w:bCs/>
          <w:color w:val="000000" w:themeColor="text1"/>
          <w:sz w:val="24"/>
          <w:szCs w:val="24"/>
          <w:lang w:eastAsia="zh-CN" w:bidi="hi-IN"/>
        </w:rPr>
        <w:t>O recebimento provisório ou definitivo não excluirá a responsabilidade civil pela solidez e pela segurança do serviço nem a responsabilidade ético-profissional pela perfeita execução do contrato.</w:t>
      </w:r>
    </w:p>
    <w:p w14:paraId="188ACAEA" w14:textId="77777777" w:rsidR="009210E1" w:rsidRPr="002B4A51" w:rsidRDefault="009210E1" w:rsidP="002B4A51">
      <w:pPr>
        <w:spacing w:before="120" w:after="120" w:line="360" w:lineRule="auto"/>
        <w:jc w:val="both"/>
        <w:rPr>
          <w:rFonts w:eastAsia="Arial"/>
          <w:b/>
          <w:bCs/>
          <w:color w:val="000000" w:themeColor="text1"/>
          <w:sz w:val="24"/>
          <w:szCs w:val="24"/>
        </w:rPr>
      </w:pPr>
      <w:r w:rsidRPr="002B4A51">
        <w:rPr>
          <w:rFonts w:eastAsia="Arial"/>
          <w:b/>
          <w:bCs/>
          <w:color w:val="000000" w:themeColor="text1"/>
          <w:sz w:val="24"/>
          <w:szCs w:val="24"/>
        </w:rPr>
        <w:t>Liquidação</w:t>
      </w:r>
    </w:p>
    <w:p w14:paraId="2D535377" w14:textId="77777777" w:rsidR="00A64713" w:rsidRDefault="009210E1"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2B4A51">
        <w:rPr>
          <w:rFonts w:ascii="Times New Roman" w:eastAsia="MS Gothic" w:hAnsi="Times New Roman"/>
          <w:bCs/>
          <w:color w:val="000000" w:themeColor="text1"/>
          <w:sz w:val="24"/>
          <w:szCs w:val="24"/>
          <w:lang w:eastAsia="zh-CN" w:bidi="hi-IN"/>
        </w:rPr>
        <w:t>Recebida a Nota Fiscal ou documento de cobrança equivalente, correrá o prazo de até 15 (quinze) dias úteis para fins de liquidação, na forma desta seção, prorrogáveis por igual período, nos termos dos artigos 7º e 8º do Decreto nº 13.281/2019.</w:t>
      </w:r>
    </w:p>
    <w:p w14:paraId="08AB86AF" w14:textId="550148D1" w:rsidR="009210E1" w:rsidRPr="00A64713" w:rsidRDefault="009210E1"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A64713">
        <w:rPr>
          <w:rFonts w:ascii="Times New Roman" w:hAnsi="Times New Roman"/>
          <w:color w:val="000000"/>
          <w:sz w:val="24"/>
          <w:szCs w:val="24"/>
        </w:rPr>
        <w:t xml:space="preserve">O prazo de que trata o item anterior será reduzido à metade, mantendo-se a possibilidade de prorrogação, no caso de contratações decorrentes de despesas cujos valores não ultrapassem o limite de que trata o </w:t>
      </w:r>
      <w:hyperlink r:id="rId8" w:anchor="art75">
        <w:r w:rsidRPr="00A64713">
          <w:rPr>
            <w:rFonts w:ascii="Times New Roman" w:hAnsi="Times New Roman"/>
            <w:color w:val="000000"/>
            <w:sz w:val="24"/>
            <w:szCs w:val="24"/>
          </w:rPr>
          <w:t xml:space="preserve">inciso </w:t>
        </w:r>
        <w:r w:rsidRPr="00A64713">
          <w:rPr>
            <w:rFonts w:ascii="Times New Roman" w:hAnsi="Times New Roman"/>
            <w:color w:val="000000"/>
            <w:sz w:val="24"/>
            <w:szCs w:val="24"/>
            <w:u w:val="single"/>
          </w:rPr>
          <w:t>II do art. 75 da Lei nº 14.133, de 2021</w:t>
        </w:r>
      </w:hyperlink>
      <w:r w:rsidRPr="00A64713">
        <w:rPr>
          <w:rFonts w:ascii="Times New Roman" w:hAnsi="Times New Roman"/>
          <w:color w:val="000000"/>
          <w:sz w:val="24"/>
          <w:szCs w:val="24"/>
        </w:rPr>
        <w:t>.</w:t>
      </w:r>
    </w:p>
    <w:p w14:paraId="375A914F" w14:textId="544C53F3" w:rsidR="009210E1" w:rsidRPr="007D5689" w:rsidRDefault="009210E1"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7D5689">
        <w:rPr>
          <w:rFonts w:ascii="Times New Roman" w:eastAsia="MS Gothic" w:hAnsi="Times New Roman"/>
          <w:bCs/>
          <w:color w:val="000000" w:themeColor="text1"/>
          <w:sz w:val="24"/>
          <w:szCs w:val="24"/>
          <w:lang w:eastAsia="zh-CN" w:bidi="hi-IN"/>
        </w:rPr>
        <w:t>Para fins de liqui</w:t>
      </w:r>
      <w:r w:rsidR="00F064AA">
        <w:rPr>
          <w:rFonts w:ascii="Times New Roman" w:eastAsia="MS Gothic" w:hAnsi="Times New Roman"/>
          <w:bCs/>
          <w:color w:val="000000" w:themeColor="text1"/>
          <w:sz w:val="24"/>
          <w:szCs w:val="24"/>
          <w:lang w:eastAsia="zh-CN" w:bidi="hi-IN"/>
        </w:rPr>
        <w:t>dação, o setor competente deve</w:t>
      </w:r>
      <w:r w:rsidRPr="007D5689">
        <w:rPr>
          <w:rFonts w:ascii="Times New Roman" w:eastAsia="MS Gothic" w:hAnsi="Times New Roman"/>
          <w:bCs/>
          <w:color w:val="000000" w:themeColor="text1"/>
          <w:sz w:val="24"/>
          <w:szCs w:val="24"/>
          <w:lang w:eastAsia="zh-CN" w:bidi="hi-IN"/>
        </w:rPr>
        <w:t xml:space="preserve"> verificar se a nota fiscal ou </w:t>
      </w:r>
      <w:r w:rsidR="00F064AA">
        <w:rPr>
          <w:rFonts w:ascii="Times New Roman" w:eastAsia="MS Gothic" w:hAnsi="Times New Roman"/>
          <w:bCs/>
          <w:color w:val="000000" w:themeColor="text1"/>
          <w:sz w:val="24"/>
          <w:szCs w:val="24"/>
          <w:lang w:eastAsia="zh-CN" w:bidi="hi-IN"/>
        </w:rPr>
        <w:t>fatura</w:t>
      </w:r>
      <w:r w:rsidRPr="007D5689">
        <w:rPr>
          <w:rFonts w:ascii="Times New Roman" w:eastAsia="MS Gothic" w:hAnsi="Times New Roman"/>
          <w:bCs/>
          <w:color w:val="000000" w:themeColor="text1"/>
          <w:sz w:val="24"/>
          <w:szCs w:val="24"/>
          <w:lang w:eastAsia="zh-CN" w:bidi="hi-IN"/>
        </w:rPr>
        <w:t xml:space="preserve"> apresentad</w:t>
      </w:r>
      <w:r w:rsidR="00F064AA">
        <w:rPr>
          <w:rFonts w:ascii="Times New Roman" w:eastAsia="MS Gothic" w:hAnsi="Times New Roman"/>
          <w:bCs/>
          <w:color w:val="000000" w:themeColor="text1"/>
          <w:sz w:val="24"/>
          <w:szCs w:val="24"/>
          <w:lang w:eastAsia="zh-CN" w:bidi="hi-IN"/>
        </w:rPr>
        <w:t>a</w:t>
      </w:r>
      <w:r w:rsidRPr="007D5689">
        <w:rPr>
          <w:rFonts w:ascii="Times New Roman" w:eastAsia="MS Gothic" w:hAnsi="Times New Roman"/>
          <w:bCs/>
          <w:color w:val="000000" w:themeColor="text1"/>
          <w:sz w:val="24"/>
          <w:szCs w:val="24"/>
          <w:lang w:eastAsia="zh-CN" w:bidi="hi-IN"/>
        </w:rPr>
        <w:t xml:space="preserve"> expressa os elementos necessários e essenciais do documento, tais como: </w:t>
      </w:r>
    </w:p>
    <w:p w14:paraId="28856435" w14:textId="108C04A2" w:rsidR="009210E1" w:rsidRPr="00846849" w:rsidRDefault="009114F9" w:rsidP="003E7399">
      <w:pPr>
        <w:pStyle w:val="PargrafodaLista"/>
        <w:numPr>
          <w:ilvl w:val="2"/>
          <w:numId w:val="14"/>
        </w:numPr>
        <w:pBdr>
          <w:top w:val="nil"/>
          <w:left w:val="nil"/>
          <w:bottom w:val="nil"/>
          <w:right w:val="nil"/>
          <w:between w:val="nil"/>
        </w:pBdr>
        <w:ind w:left="567" w:hanging="11"/>
        <w:rPr>
          <w:rFonts w:ascii="Times New Roman" w:hAnsi="Times New Roman"/>
          <w:color w:val="000000"/>
          <w:sz w:val="24"/>
          <w:szCs w:val="24"/>
        </w:rPr>
      </w:pPr>
      <w:r w:rsidRPr="00846849">
        <w:rPr>
          <w:rFonts w:ascii="Times New Roman" w:hAnsi="Times New Roman"/>
          <w:color w:val="000000"/>
          <w:sz w:val="24"/>
          <w:szCs w:val="24"/>
        </w:rPr>
        <w:t>o</w:t>
      </w:r>
      <w:r w:rsidR="009210E1" w:rsidRPr="00846849">
        <w:rPr>
          <w:rFonts w:ascii="Times New Roman" w:hAnsi="Times New Roman"/>
          <w:color w:val="000000"/>
          <w:sz w:val="24"/>
          <w:szCs w:val="24"/>
        </w:rPr>
        <w:t xml:space="preserve"> prazo de validade;</w:t>
      </w:r>
    </w:p>
    <w:p w14:paraId="20621D4C" w14:textId="410EAC91" w:rsidR="009210E1" w:rsidRPr="00846849" w:rsidRDefault="009114F9" w:rsidP="003E7399">
      <w:pPr>
        <w:pStyle w:val="PargrafodaLista"/>
        <w:numPr>
          <w:ilvl w:val="2"/>
          <w:numId w:val="14"/>
        </w:numPr>
        <w:pBdr>
          <w:top w:val="nil"/>
          <w:left w:val="nil"/>
          <w:bottom w:val="nil"/>
          <w:right w:val="nil"/>
          <w:between w:val="nil"/>
        </w:pBdr>
        <w:ind w:left="567" w:hanging="11"/>
        <w:rPr>
          <w:rFonts w:ascii="Times New Roman" w:hAnsi="Times New Roman"/>
          <w:color w:val="000000"/>
          <w:sz w:val="24"/>
          <w:szCs w:val="24"/>
        </w:rPr>
      </w:pPr>
      <w:r w:rsidRPr="00846849">
        <w:rPr>
          <w:rFonts w:ascii="Times New Roman" w:hAnsi="Times New Roman"/>
          <w:color w:val="000000"/>
          <w:sz w:val="24"/>
          <w:szCs w:val="24"/>
        </w:rPr>
        <w:lastRenderedPageBreak/>
        <w:t>a</w:t>
      </w:r>
      <w:r w:rsidR="009210E1" w:rsidRPr="00846849">
        <w:rPr>
          <w:rFonts w:ascii="Times New Roman" w:hAnsi="Times New Roman"/>
          <w:color w:val="000000"/>
          <w:sz w:val="24"/>
          <w:szCs w:val="24"/>
        </w:rPr>
        <w:t xml:space="preserve"> data da emissão; </w:t>
      </w:r>
    </w:p>
    <w:p w14:paraId="6F0AB07E" w14:textId="10CD35D3" w:rsidR="009210E1" w:rsidRPr="00846849" w:rsidRDefault="009114F9" w:rsidP="003E7399">
      <w:pPr>
        <w:pStyle w:val="PargrafodaLista"/>
        <w:numPr>
          <w:ilvl w:val="2"/>
          <w:numId w:val="14"/>
        </w:numPr>
        <w:pBdr>
          <w:top w:val="nil"/>
          <w:left w:val="nil"/>
          <w:bottom w:val="nil"/>
          <w:right w:val="nil"/>
          <w:between w:val="nil"/>
        </w:pBdr>
        <w:ind w:left="567" w:hanging="11"/>
        <w:rPr>
          <w:rFonts w:ascii="Times New Roman" w:hAnsi="Times New Roman"/>
          <w:color w:val="000000"/>
          <w:sz w:val="24"/>
          <w:szCs w:val="24"/>
        </w:rPr>
      </w:pPr>
      <w:r w:rsidRPr="00846849">
        <w:rPr>
          <w:rFonts w:ascii="Times New Roman" w:hAnsi="Times New Roman"/>
          <w:color w:val="000000"/>
          <w:sz w:val="24"/>
          <w:szCs w:val="24"/>
        </w:rPr>
        <w:t>os</w:t>
      </w:r>
      <w:r w:rsidR="009210E1" w:rsidRPr="00846849">
        <w:rPr>
          <w:rFonts w:ascii="Times New Roman" w:hAnsi="Times New Roman"/>
          <w:color w:val="000000"/>
          <w:sz w:val="24"/>
          <w:szCs w:val="24"/>
        </w:rPr>
        <w:t xml:space="preserve"> dados do </w:t>
      </w:r>
      <w:r w:rsidR="00F064AA" w:rsidRPr="00846849">
        <w:rPr>
          <w:rFonts w:ascii="Times New Roman" w:hAnsi="Times New Roman"/>
          <w:color w:val="000000"/>
          <w:sz w:val="24"/>
          <w:szCs w:val="24"/>
        </w:rPr>
        <w:t xml:space="preserve">contrato </w:t>
      </w:r>
      <w:r w:rsidR="009210E1" w:rsidRPr="00846849">
        <w:rPr>
          <w:rFonts w:ascii="Times New Roman" w:hAnsi="Times New Roman"/>
          <w:color w:val="000000"/>
          <w:sz w:val="24"/>
          <w:szCs w:val="24"/>
        </w:rPr>
        <w:t xml:space="preserve">e do órgão contratante; </w:t>
      </w:r>
    </w:p>
    <w:p w14:paraId="0821C158" w14:textId="4763EBD5" w:rsidR="009210E1" w:rsidRPr="00846849" w:rsidRDefault="009114F9" w:rsidP="003E7399">
      <w:pPr>
        <w:pStyle w:val="PargrafodaLista"/>
        <w:numPr>
          <w:ilvl w:val="2"/>
          <w:numId w:val="14"/>
        </w:numPr>
        <w:pBdr>
          <w:top w:val="nil"/>
          <w:left w:val="nil"/>
          <w:bottom w:val="nil"/>
          <w:right w:val="nil"/>
          <w:between w:val="nil"/>
        </w:pBdr>
        <w:ind w:left="567" w:hanging="11"/>
        <w:rPr>
          <w:rFonts w:ascii="Times New Roman" w:hAnsi="Times New Roman"/>
          <w:color w:val="000000"/>
          <w:sz w:val="24"/>
          <w:szCs w:val="24"/>
        </w:rPr>
      </w:pPr>
      <w:r w:rsidRPr="00846849">
        <w:rPr>
          <w:rFonts w:ascii="Times New Roman" w:hAnsi="Times New Roman"/>
          <w:color w:val="000000"/>
          <w:sz w:val="24"/>
          <w:szCs w:val="24"/>
        </w:rPr>
        <w:t xml:space="preserve">o </w:t>
      </w:r>
      <w:r w:rsidR="00F064AA" w:rsidRPr="00846849">
        <w:rPr>
          <w:rFonts w:ascii="Times New Roman" w:hAnsi="Times New Roman"/>
          <w:color w:val="000000"/>
          <w:sz w:val="24"/>
          <w:szCs w:val="24"/>
        </w:rPr>
        <w:t>período respectivo de execução do contrato</w:t>
      </w:r>
      <w:r w:rsidR="009210E1" w:rsidRPr="00846849">
        <w:rPr>
          <w:rFonts w:ascii="Times New Roman" w:hAnsi="Times New Roman"/>
          <w:color w:val="000000"/>
          <w:sz w:val="24"/>
          <w:szCs w:val="24"/>
        </w:rPr>
        <w:t xml:space="preserve">; </w:t>
      </w:r>
    </w:p>
    <w:p w14:paraId="12031248" w14:textId="1CA6FA0B" w:rsidR="009210E1" w:rsidRPr="00846849" w:rsidRDefault="009114F9" w:rsidP="003E7399">
      <w:pPr>
        <w:pStyle w:val="PargrafodaLista"/>
        <w:numPr>
          <w:ilvl w:val="2"/>
          <w:numId w:val="14"/>
        </w:numPr>
        <w:pBdr>
          <w:top w:val="nil"/>
          <w:left w:val="nil"/>
          <w:bottom w:val="nil"/>
          <w:right w:val="nil"/>
          <w:between w:val="nil"/>
        </w:pBdr>
        <w:ind w:left="567" w:hanging="11"/>
        <w:rPr>
          <w:rFonts w:ascii="Times New Roman" w:hAnsi="Times New Roman"/>
          <w:color w:val="000000"/>
          <w:sz w:val="24"/>
          <w:szCs w:val="24"/>
        </w:rPr>
      </w:pPr>
      <w:r w:rsidRPr="00846849">
        <w:rPr>
          <w:rFonts w:ascii="Times New Roman" w:hAnsi="Times New Roman"/>
          <w:color w:val="000000"/>
          <w:sz w:val="24"/>
          <w:szCs w:val="24"/>
        </w:rPr>
        <w:t xml:space="preserve">o </w:t>
      </w:r>
      <w:r w:rsidR="009210E1" w:rsidRPr="00846849">
        <w:rPr>
          <w:rFonts w:ascii="Times New Roman" w:hAnsi="Times New Roman"/>
          <w:color w:val="000000"/>
          <w:sz w:val="24"/>
          <w:szCs w:val="24"/>
        </w:rPr>
        <w:t xml:space="preserve">valor a pagar; e </w:t>
      </w:r>
    </w:p>
    <w:p w14:paraId="3CF47947" w14:textId="01828B43" w:rsidR="00F064AA" w:rsidRPr="00846849" w:rsidRDefault="009114F9" w:rsidP="003E7399">
      <w:pPr>
        <w:pStyle w:val="PargrafodaLista"/>
        <w:numPr>
          <w:ilvl w:val="2"/>
          <w:numId w:val="14"/>
        </w:numPr>
        <w:pBdr>
          <w:top w:val="nil"/>
          <w:left w:val="nil"/>
          <w:bottom w:val="nil"/>
          <w:right w:val="nil"/>
          <w:between w:val="nil"/>
        </w:pBdr>
        <w:ind w:left="567" w:hanging="11"/>
        <w:rPr>
          <w:rFonts w:ascii="Times New Roman" w:hAnsi="Times New Roman"/>
          <w:color w:val="000000"/>
          <w:sz w:val="24"/>
          <w:szCs w:val="24"/>
        </w:rPr>
      </w:pPr>
      <w:r w:rsidRPr="00846849">
        <w:rPr>
          <w:rFonts w:ascii="Times New Roman" w:hAnsi="Times New Roman"/>
          <w:color w:val="000000"/>
          <w:sz w:val="24"/>
          <w:szCs w:val="24"/>
        </w:rPr>
        <w:t>e</w:t>
      </w:r>
      <w:r w:rsidR="00F064AA" w:rsidRPr="00846849">
        <w:rPr>
          <w:rFonts w:ascii="Times New Roman" w:hAnsi="Times New Roman"/>
          <w:color w:val="000000"/>
          <w:sz w:val="24"/>
          <w:szCs w:val="24"/>
        </w:rPr>
        <w:t>ventual destaque do valor de retenções tributárias cabíveis.</w:t>
      </w:r>
    </w:p>
    <w:p w14:paraId="1AE1084F" w14:textId="42421103" w:rsidR="009210E1" w:rsidRPr="007D5689" w:rsidRDefault="009210E1"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7D5689">
        <w:rPr>
          <w:rFonts w:ascii="Times New Roman" w:eastAsia="MS Gothic" w:hAnsi="Times New Roman"/>
          <w:bCs/>
          <w:color w:val="000000" w:themeColor="text1"/>
          <w:sz w:val="24"/>
          <w:szCs w:val="24"/>
          <w:lang w:eastAsia="zh-CN" w:bidi="hi-IN"/>
        </w:rPr>
        <w:t>Havendo erro na apresentação da nota fiscal</w:t>
      </w:r>
      <w:r w:rsidR="00F064AA">
        <w:rPr>
          <w:rFonts w:ascii="Times New Roman" w:eastAsia="MS Gothic" w:hAnsi="Times New Roman"/>
          <w:bCs/>
          <w:color w:val="000000" w:themeColor="text1"/>
          <w:sz w:val="24"/>
          <w:szCs w:val="24"/>
          <w:lang w:eastAsia="zh-CN" w:bidi="hi-IN"/>
        </w:rPr>
        <w:t>/fatura,</w:t>
      </w:r>
      <w:r w:rsidRPr="007D5689">
        <w:rPr>
          <w:rFonts w:ascii="Times New Roman" w:eastAsia="MS Gothic" w:hAnsi="Times New Roman"/>
          <w:bCs/>
          <w:color w:val="000000" w:themeColor="text1"/>
          <w:sz w:val="24"/>
          <w:szCs w:val="24"/>
          <w:lang w:eastAsia="zh-CN" w:bidi="hi-IN"/>
        </w:rPr>
        <w:t xml:space="preserve"> ou circunstância que impeça a liquidação da despesa, esta ficará sobrestada até que o contratado providencie as medidas saneadoras, reiniciando-se o prazo após a comprovação da regula</w:t>
      </w:r>
      <w:r w:rsidR="00573DC0">
        <w:rPr>
          <w:rFonts w:ascii="Times New Roman" w:eastAsia="MS Gothic" w:hAnsi="Times New Roman"/>
          <w:bCs/>
          <w:color w:val="000000" w:themeColor="text1"/>
          <w:sz w:val="24"/>
          <w:szCs w:val="24"/>
          <w:lang w:eastAsia="zh-CN" w:bidi="hi-IN"/>
        </w:rPr>
        <w:t>rização da situação, sem ônus à</w:t>
      </w:r>
      <w:r w:rsidRPr="007D5689">
        <w:rPr>
          <w:rFonts w:ascii="Times New Roman" w:eastAsia="MS Gothic" w:hAnsi="Times New Roman"/>
          <w:bCs/>
          <w:color w:val="000000" w:themeColor="text1"/>
          <w:sz w:val="24"/>
          <w:szCs w:val="24"/>
          <w:lang w:eastAsia="zh-CN" w:bidi="hi-IN"/>
        </w:rPr>
        <w:t xml:space="preserve"> contratante;</w:t>
      </w:r>
    </w:p>
    <w:p w14:paraId="4608825C" w14:textId="4569BB4A" w:rsidR="009210E1" w:rsidRPr="007D5689" w:rsidRDefault="009210E1"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7D5689">
        <w:rPr>
          <w:rFonts w:ascii="Times New Roman" w:eastAsia="MS Gothic" w:hAnsi="Times New Roman"/>
          <w:bCs/>
          <w:color w:val="000000" w:themeColor="text1"/>
          <w:sz w:val="24"/>
          <w:szCs w:val="24"/>
          <w:lang w:eastAsia="zh-CN" w:bidi="hi-IN"/>
        </w:rPr>
        <w:t>A nota fiscal ou</w:t>
      </w:r>
      <w:r w:rsidR="00F064AA">
        <w:rPr>
          <w:rFonts w:ascii="Times New Roman" w:eastAsia="MS Gothic" w:hAnsi="Times New Roman"/>
          <w:bCs/>
          <w:color w:val="000000" w:themeColor="text1"/>
          <w:sz w:val="24"/>
          <w:szCs w:val="24"/>
          <w:lang w:eastAsia="zh-CN" w:bidi="hi-IN"/>
        </w:rPr>
        <w:t xml:space="preserve"> fatura</w:t>
      </w:r>
      <w:r w:rsidRPr="007D5689">
        <w:rPr>
          <w:rFonts w:ascii="Times New Roman" w:eastAsia="MS Gothic" w:hAnsi="Times New Roman"/>
          <w:bCs/>
          <w:color w:val="000000" w:themeColor="text1"/>
          <w:sz w:val="24"/>
          <w:szCs w:val="24"/>
          <w:lang w:eastAsia="zh-CN" w:bidi="hi-IN"/>
        </w:rPr>
        <w:t xml:space="preserve"> deverá ser obrigatoriamente acompanhad</w:t>
      </w:r>
      <w:r w:rsidR="001527F5">
        <w:rPr>
          <w:rFonts w:ascii="Times New Roman" w:eastAsia="MS Gothic" w:hAnsi="Times New Roman"/>
          <w:bCs/>
          <w:color w:val="000000" w:themeColor="text1"/>
          <w:sz w:val="24"/>
          <w:szCs w:val="24"/>
          <w:lang w:eastAsia="zh-CN" w:bidi="hi-IN"/>
        </w:rPr>
        <w:t>a</w:t>
      </w:r>
      <w:r w:rsidRPr="007D5689">
        <w:rPr>
          <w:rFonts w:ascii="Times New Roman" w:eastAsia="MS Gothic" w:hAnsi="Times New Roman"/>
          <w:bCs/>
          <w:color w:val="000000" w:themeColor="text1"/>
          <w:sz w:val="24"/>
          <w:szCs w:val="24"/>
          <w:lang w:eastAsia="zh-CN" w:bidi="hi-IN"/>
        </w:rPr>
        <w:t xml:space="preserve"> da comprovação da regularidade fiscal, constatada por meio de consulta on-line ao SICAF ou, na impossibilidade de acesso ao referido Sistema, mediante consulta aos sítios eletrônicos oficiais ou à documentação mencionada no </w:t>
      </w:r>
      <w:hyperlink r:id="rId9" w:anchor="art68">
        <w:r w:rsidRPr="007D5689">
          <w:rPr>
            <w:rFonts w:ascii="Times New Roman" w:eastAsia="MS Gothic" w:hAnsi="Times New Roman"/>
            <w:bCs/>
            <w:color w:val="000000" w:themeColor="text1"/>
            <w:sz w:val="24"/>
            <w:szCs w:val="24"/>
            <w:lang w:eastAsia="zh-CN" w:bidi="hi-IN"/>
          </w:rPr>
          <w:t xml:space="preserve">art. 68 da Lei nº 14.133, de 2021.  </w:t>
        </w:r>
      </w:hyperlink>
      <w:r w:rsidRPr="007D5689">
        <w:rPr>
          <w:rFonts w:ascii="Times New Roman" w:eastAsia="MS Gothic" w:hAnsi="Times New Roman"/>
          <w:bCs/>
          <w:color w:val="000000" w:themeColor="text1"/>
          <w:sz w:val="24"/>
          <w:szCs w:val="24"/>
          <w:lang w:eastAsia="zh-CN" w:bidi="hi-IN"/>
        </w:rPr>
        <w:t xml:space="preserve"> </w:t>
      </w:r>
    </w:p>
    <w:p w14:paraId="4F7DDE16" w14:textId="3874183E" w:rsidR="009210E1" w:rsidRPr="007D5689" w:rsidRDefault="009210E1"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7D5689">
        <w:rPr>
          <w:rFonts w:ascii="Times New Roman" w:eastAsia="MS Gothic" w:hAnsi="Times New Roman"/>
          <w:bCs/>
          <w:color w:val="000000" w:themeColor="text1"/>
          <w:sz w:val="24"/>
          <w:szCs w:val="24"/>
          <w:lang w:eastAsia="zh-CN" w:bidi="hi-IN"/>
        </w:rPr>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w:t>
      </w:r>
      <w:r w:rsidR="00573DC0">
        <w:rPr>
          <w:rFonts w:ascii="Times New Roman" w:eastAsia="MS Gothic" w:hAnsi="Times New Roman"/>
          <w:bCs/>
          <w:color w:val="000000" w:themeColor="text1"/>
          <w:sz w:val="24"/>
          <w:szCs w:val="24"/>
          <w:lang w:eastAsia="zh-CN" w:bidi="hi-IN"/>
        </w:rPr>
        <w:t>orrências impeditivas indiretas.</w:t>
      </w:r>
    </w:p>
    <w:p w14:paraId="2ABDC397" w14:textId="774B6F78" w:rsidR="009210E1" w:rsidRPr="007D5689" w:rsidRDefault="001527F5"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Pr>
          <w:rFonts w:ascii="Times New Roman" w:eastAsia="MS Gothic" w:hAnsi="Times New Roman"/>
          <w:bCs/>
          <w:color w:val="000000" w:themeColor="text1"/>
          <w:sz w:val="24"/>
          <w:szCs w:val="24"/>
          <w:lang w:eastAsia="zh-CN" w:bidi="hi-IN"/>
        </w:rPr>
        <w:t xml:space="preserve">Constatando-se a situação </w:t>
      </w:r>
      <w:r w:rsidR="009210E1" w:rsidRPr="007D5689">
        <w:rPr>
          <w:rFonts w:ascii="Times New Roman" w:eastAsia="MS Gothic" w:hAnsi="Times New Roman"/>
          <w:bCs/>
          <w:color w:val="000000" w:themeColor="text1"/>
          <w:sz w:val="24"/>
          <w:szCs w:val="24"/>
          <w:lang w:eastAsia="zh-CN" w:bidi="hi-IN"/>
        </w:rPr>
        <w:t xml:space="preserve">de irregularidade do </w:t>
      </w:r>
      <w:r w:rsidRPr="007D5689">
        <w:rPr>
          <w:rFonts w:ascii="Times New Roman" w:eastAsia="MS Gothic" w:hAnsi="Times New Roman"/>
          <w:bCs/>
          <w:color w:val="000000" w:themeColor="text1"/>
          <w:sz w:val="24"/>
          <w:szCs w:val="24"/>
          <w:lang w:eastAsia="zh-CN" w:bidi="hi-IN"/>
        </w:rPr>
        <w:t>CONTRATADO</w:t>
      </w:r>
      <w:r w:rsidR="009210E1" w:rsidRPr="007D5689">
        <w:rPr>
          <w:rFonts w:ascii="Times New Roman" w:eastAsia="MS Gothic" w:hAnsi="Times New Roman"/>
          <w:bCs/>
          <w:color w:val="000000" w:themeColor="text1"/>
          <w:sz w:val="24"/>
          <w:szCs w:val="24"/>
          <w:lang w:eastAsia="zh-CN" w:bidi="hi-IN"/>
        </w:rPr>
        <w:t xml:space="preserve">, será providenciada sua notificação, por escrito, para que, no prazo </w:t>
      </w:r>
      <w:r w:rsidR="009210E1" w:rsidRPr="00C5038E">
        <w:rPr>
          <w:rFonts w:ascii="Times New Roman" w:eastAsia="MS Gothic" w:hAnsi="Times New Roman"/>
          <w:bCs/>
          <w:color w:val="000000" w:themeColor="text1"/>
          <w:sz w:val="24"/>
          <w:szCs w:val="24"/>
          <w:lang w:eastAsia="zh-CN" w:bidi="hi-IN"/>
        </w:rPr>
        <w:t xml:space="preserve">de </w:t>
      </w:r>
      <w:r w:rsidR="003C53E1" w:rsidRPr="00C5038E">
        <w:rPr>
          <w:rFonts w:ascii="Times New Roman" w:eastAsia="MS Gothic" w:hAnsi="Times New Roman"/>
          <w:bCs/>
          <w:color w:val="000000" w:themeColor="text1"/>
          <w:sz w:val="24"/>
          <w:szCs w:val="24"/>
          <w:lang w:eastAsia="zh-CN" w:bidi="hi-IN"/>
        </w:rPr>
        <w:t>07</w:t>
      </w:r>
      <w:r w:rsidR="009210E1" w:rsidRPr="00C5038E">
        <w:rPr>
          <w:rFonts w:ascii="Times New Roman" w:eastAsia="MS Gothic" w:hAnsi="Times New Roman"/>
          <w:bCs/>
          <w:color w:val="000000" w:themeColor="text1"/>
          <w:sz w:val="24"/>
          <w:szCs w:val="24"/>
          <w:lang w:eastAsia="zh-CN" w:bidi="hi-IN"/>
        </w:rPr>
        <w:t xml:space="preserve"> (</w:t>
      </w:r>
      <w:r w:rsidR="003C53E1" w:rsidRPr="00C5038E">
        <w:rPr>
          <w:rFonts w:ascii="Times New Roman" w:eastAsia="MS Gothic" w:hAnsi="Times New Roman"/>
          <w:bCs/>
          <w:color w:val="000000" w:themeColor="text1"/>
          <w:sz w:val="24"/>
          <w:szCs w:val="24"/>
          <w:lang w:eastAsia="zh-CN" w:bidi="hi-IN"/>
        </w:rPr>
        <w:t>sete</w:t>
      </w:r>
      <w:r w:rsidR="009210E1" w:rsidRPr="00C5038E">
        <w:rPr>
          <w:rFonts w:ascii="Times New Roman" w:eastAsia="MS Gothic" w:hAnsi="Times New Roman"/>
          <w:bCs/>
          <w:color w:val="000000" w:themeColor="text1"/>
          <w:sz w:val="24"/>
          <w:szCs w:val="24"/>
          <w:lang w:eastAsia="zh-CN" w:bidi="hi-IN"/>
        </w:rPr>
        <w:t>) dias úteis, regularize</w:t>
      </w:r>
      <w:r w:rsidR="009210E1" w:rsidRPr="007D5689">
        <w:rPr>
          <w:rFonts w:ascii="Times New Roman" w:eastAsia="MS Gothic" w:hAnsi="Times New Roman"/>
          <w:bCs/>
          <w:color w:val="000000" w:themeColor="text1"/>
          <w:sz w:val="24"/>
          <w:szCs w:val="24"/>
          <w:lang w:eastAsia="zh-CN" w:bidi="hi-IN"/>
        </w:rPr>
        <w:t xml:space="preserve"> sua situação ou, no mesmo prazo, apresente sua defesa</w:t>
      </w:r>
      <w:r>
        <w:rPr>
          <w:rFonts w:ascii="Times New Roman" w:eastAsia="MS Gothic" w:hAnsi="Times New Roman"/>
          <w:bCs/>
          <w:color w:val="000000" w:themeColor="text1"/>
          <w:sz w:val="24"/>
          <w:szCs w:val="24"/>
          <w:lang w:eastAsia="zh-CN" w:bidi="hi-IN"/>
        </w:rPr>
        <w:t xml:space="preserve"> e especifique as provas que pretende produzir</w:t>
      </w:r>
      <w:r w:rsidR="009210E1" w:rsidRPr="007D5689">
        <w:rPr>
          <w:rFonts w:ascii="Times New Roman" w:eastAsia="MS Gothic" w:hAnsi="Times New Roman"/>
          <w:bCs/>
          <w:color w:val="000000" w:themeColor="text1"/>
          <w:sz w:val="24"/>
          <w:szCs w:val="24"/>
          <w:lang w:eastAsia="zh-CN" w:bidi="hi-IN"/>
        </w:rPr>
        <w:t xml:space="preserve">. O prazo poderá ser prorrogado uma vez, por igual período, a critério do </w:t>
      </w:r>
      <w:r w:rsidRPr="007D5689">
        <w:rPr>
          <w:rFonts w:ascii="Times New Roman" w:eastAsia="MS Gothic" w:hAnsi="Times New Roman"/>
          <w:bCs/>
          <w:color w:val="000000" w:themeColor="text1"/>
          <w:sz w:val="24"/>
          <w:szCs w:val="24"/>
          <w:lang w:eastAsia="zh-CN" w:bidi="hi-IN"/>
        </w:rPr>
        <w:t>CONTRATANTE</w:t>
      </w:r>
      <w:r w:rsidR="009210E1" w:rsidRPr="007D5689">
        <w:rPr>
          <w:rFonts w:ascii="Times New Roman" w:eastAsia="MS Gothic" w:hAnsi="Times New Roman"/>
          <w:bCs/>
          <w:color w:val="000000" w:themeColor="text1"/>
          <w:sz w:val="24"/>
          <w:szCs w:val="24"/>
          <w:lang w:eastAsia="zh-CN" w:bidi="hi-IN"/>
        </w:rPr>
        <w:t>.</w:t>
      </w:r>
    </w:p>
    <w:p w14:paraId="4D054A47" w14:textId="77777777" w:rsidR="009210E1" w:rsidRPr="007D5689" w:rsidRDefault="009210E1"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7D5689">
        <w:rPr>
          <w:rFonts w:ascii="Times New Roman" w:eastAsia="MS Gothic" w:hAnsi="Times New Roman"/>
          <w:bCs/>
          <w:color w:val="000000" w:themeColor="text1"/>
          <w:sz w:val="24"/>
          <w:szCs w:val="24"/>
          <w:lang w:eastAsia="zh-CN" w:bidi="hi-IN"/>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5EFF5823" w14:textId="77777777" w:rsidR="009210E1" w:rsidRPr="007D5689" w:rsidRDefault="009210E1"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7D5689">
        <w:rPr>
          <w:rFonts w:ascii="Times New Roman" w:eastAsia="MS Gothic" w:hAnsi="Times New Roman"/>
          <w:bCs/>
          <w:color w:val="000000" w:themeColor="text1"/>
          <w:sz w:val="24"/>
          <w:szCs w:val="24"/>
          <w:lang w:eastAsia="zh-CN" w:bidi="hi-IN"/>
        </w:rPr>
        <w:t xml:space="preserve">Persistindo a irregularidade, o contratante deverá adotar as medidas necessárias à rescisão contratual nos autos do processo administrativo correspondente, assegurada ao contratado a ampla defesa. </w:t>
      </w:r>
    </w:p>
    <w:p w14:paraId="04E52876" w14:textId="69AB01A7" w:rsidR="009210E1" w:rsidRPr="007D5689" w:rsidRDefault="009210E1"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7D5689">
        <w:rPr>
          <w:rFonts w:ascii="Times New Roman" w:eastAsia="MS Gothic" w:hAnsi="Times New Roman"/>
          <w:bCs/>
          <w:color w:val="000000" w:themeColor="text1"/>
          <w:sz w:val="24"/>
          <w:szCs w:val="24"/>
          <w:lang w:eastAsia="zh-CN" w:bidi="hi-IN"/>
        </w:rPr>
        <w:lastRenderedPageBreak/>
        <w:t>Havendo a efetiva execução do objeto, os pagamentos serão realizados normalmente, até que se decida pel</w:t>
      </w:r>
      <w:r w:rsidR="002E467F">
        <w:rPr>
          <w:rFonts w:ascii="Times New Roman" w:eastAsia="MS Gothic" w:hAnsi="Times New Roman"/>
          <w:bCs/>
          <w:color w:val="000000" w:themeColor="text1"/>
          <w:sz w:val="24"/>
          <w:szCs w:val="24"/>
          <w:lang w:eastAsia="zh-CN" w:bidi="hi-IN"/>
        </w:rPr>
        <w:t>a rescisão</w:t>
      </w:r>
      <w:r w:rsidRPr="007D5689">
        <w:rPr>
          <w:rFonts w:ascii="Times New Roman" w:eastAsia="MS Gothic" w:hAnsi="Times New Roman"/>
          <w:bCs/>
          <w:color w:val="000000" w:themeColor="text1"/>
          <w:sz w:val="24"/>
          <w:szCs w:val="24"/>
          <w:lang w:eastAsia="zh-CN" w:bidi="hi-IN"/>
        </w:rPr>
        <w:t xml:space="preserve"> do</w:t>
      </w:r>
      <w:r w:rsidR="002E467F">
        <w:rPr>
          <w:rFonts w:ascii="Times New Roman" w:eastAsia="MS Gothic" w:hAnsi="Times New Roman"/>
          <w:bCs/>
          <w:color w:val="000000" w:themeColor="text1"/>
          <w:sz w:val="24"/>
          <w:szCs w:val="24"/>
          <w:lang w:eastAsia="zh-CN" w:bidi="hi-IN"/>
        </w:rPr>
        <w:t xml:space="preserve"> contrato</w:t>
      </w:r>
      <w:r w:rsidRPr="007D5689">
        <w:rPr>
          <w:rFonts w:ascii="Times New Roman" w:eastAsia="MS Gothic" w:hAnsi="Times New Roman"/>
          <w:bCs/>
          <w:color w:val="000000" w:themeColor="text1"/>
          <w:sz w:val="24"/>
          <w:szCs w:val="24"/>
          <w:lang w:eastAsia="zh-CN" w:bidi="hi-IN"/>
        </w:rPr>
        <w:t>, caso o contratado não regulariz</w:t>
      </w:r>
      <w:r w:rsidR="002E467F">
        <w:rPr>
          <w:rFonts w:ascii="Times New Roman" w:eastAsia="MS Gothic" w:hAnsi="Times New Roman"/>
          <w:bCs/>
          <w:color w:val="000000" w:themeColor="text1"/>
          <w:sz w:val="24"/>
          <w:szCs w:val="24"/>
          <w:lang w:eastAsia="zh-CN" w:bidi="hi-IN"/>
        </w:rPr>
        <w:t>e sua situação junto ao SICAF.</w:t>
      </w:r>
    </w:p>
    <w:p w14:paraId="4CB76F0E" w14:textId="2AE70EAE" w:rsidR="009210E1" w:rsidRPr="002E467F" w:rsidRDefault="009210E1" w:rsidP="002E467F">
      <w:pPr>
        <w:spacing w:before="120" w:after="120" w:line="360" w:lineRule="auto"/>
        <w:jc w:val="both"/>
        <w:rPr>
          <w:rFonts w:eastAsia="Arial"/>
          <w:b/>
          <w:bCs/>
          <w:color w:val="000000" w:themeColor="text1"/>
          <w:sz w:val="24"/>
          <w:szCs w:val="24"/>
        </w:rPr>
      </w:pPr>
      <w:r w:rsidRPr="007D5689">
        <w:rPr>
          <w:rFonts w:eastAsia="Arial"/>
          <w:b/>
          <w:bCs/>
          <w:color w:val="000000" w:themeColor="text1"/>
          <w:sz w:val="24"/>
          <w:szCs w:val="24"/>
        </w:rPr>
        <w:t>Prazo de pagamento</w:t>
      </w:r>
    </w:p>
    <w:p w14:paraId="342C5357" w14:textId="0D669C9E" w:rsidR="009210E1" w:rsidRPr="007D5689" w:rsidRDefault="009210E1"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7D5689">
        <w:rPr>
          <w:rFonts w:ascii="Times New Roman" w:eastAsia="MS Gothic" w:hAnsi="Times New Roman"/>
          <w:bCs/>
          <w:color w:val="000000" w:themeColor="text1"/>
          <w:sz w:val="24"/>
          <w:szCs w:val="24"/>
          <w:lang w:eastAsia="zh-CN" w:bidi="hi-IN"/>
        </w:rPr>
        <w:t xml:space="preserve">O pagamento será </w:t>
      </w:r>
      <w:r w:rsidR="002E467F">
        <w:rPr>
          <w:rFonts w:ascii="Times New Roman" w:eastAsia="MS Gothic" w:hAnsi="Times New Roman"/>
          <w:bCs/>
          <w:color w:val="000000" w:themeColor="text1"/>
          <w:sz w:val="24"/>
          <w:szCs w:val="24"/>
          <w:lang w:eastAsia="zh-CN" w:bidi="hi-IN"/>
        </w:rPr>
        <w:t>efetuado no prazo de até 30 (trinta) dias úteis contados da finalização da liquidação da despesa, conforme seção anterior.</w:t>
      </w:r>
    </w:p>
    <w:p w14:paraId="2385EF9F" w14:textId="58B3136F" w:rsidR="009210E1" w:rsidRDefault="002E467F"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Pr>
          <w:rFonts w:ascii="Times New Roman" w:eastAsia="MS Gothic" w:hAnsi="Times New Roman"/>
          <w:bCs/>
          <w:color w:val="000000" w:themeColor="text1"/>
          <w:sz w:val="24"/>
          <w:szCs w:val="24"/>
          <w:lang w:eastAsia="zh-CN" w:bidi="hi-IN"/>
        </w:rPr>
        <w:t>No caso de atraso pelo Contratante, os valores devidos ao contratado serão atualizados monetariamente entre o termo final do prazo de pagamento até a data de sua efetiva realização, mediante aplicação do índice</w:t>
      </w:r>
      <w:r w:rsidR="009114F9">
        <w:rPr>
          <w:rFonts w:ascii="Times New Roman" w:eastAsia="MS Gothic" w:hAnsi="Times New Roman"/>
          <w:bCs/>
          <w:color w:val="000000" w:themeColor="text1"/>
          <w:sz w:val="24"/>
          <w:szCs w:val="24"/>
          <w:lang w:eastAsia="zh-CN" w:bidi="hi-IN"/>
        </w:rPr>
        <w:t xml:space="preserve"> IPCA</w:t>
      </w:r>
      <w:r>
        <w:rPr>
          <w:rFonts w:ascii="Times New Roman" w:eastAsia="MS Gothic" w:hAnsi="Times New Roman"/>
          <w:bCs/>
          <w:color w:val="000000" w:themeColor="text1"/>
          <w:sz w:val="24"/>
          <w:szCs w:val="24"/>
          <w:lang w:eastAsia="zh-CN" w:bidi="hi-IN"/>
        </w:rPr>
        <w:t xml:space="preserve"> de correção monetária.</w:t>
      </w:r>
    </w:p>
    <w:p w14:paraId="0C265EAA" w14:textId="16013EE0" w:rsidR="001F3FBD" w:rsidRPr="001F3FBD" w:rsidRDefault="001F3FBD" w:rsidP="001F3FBD">
      <w:pPr>
        <w:spacing w:before="120" w:after="120" w:line="360" w:lineRule="auto"/>
        <w:jc w:val="both"/>
        <w:rPr>
          <w:rFonts w:eastAsia="Arial"/>
          <w:b/>
          <w:bCs/>
          <w:color w:val="000000" w:themeColor="text1"/>
          <w:sz w:val="24"/>
          <w:szCs w:val="24"/>
        </w:rPr>
      </w:pPr>
      <w:r w:rsidRPr="001F3FBD">
        <w:rPr>
          <w:rFonts w:eastAsia="Arial"/>
          <w:b/>
          <w:bCs/>
          <w:color w:val="000000" w:themeColor="text1"/>
          <w:sz w:val="24"/>
          <w:szCs w:val="24"/>
        </w:rPr>
        <w:t>Forma de pagamento</w:t>
      </w:r>
    </w:p>
    <w:p w14:paraId="596E3170" w14:textId="68B57A93" w:rsidR="001F3FBD" w:rsidRDefault="001F3FBD"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Pr>
          <w:rFonts w:ascii="Times New Roman" w:eastAsia="MS Gothic" w:hAnsi="Times New Roman"/>
          <w:bCs/>
          <w:color w:val="000000" w:themeColor="text1"/>
          <w:sz w:val="24"/>
          <w:szCs w:val="24"/>
          <w:lang w:eastAsia="zh-CN" w:bidi="hi-IN"/>
        </w:rPr>
        <w:t>O pagamento será realizado por meio de ordem bancária, para crédito em banco, agência e conta corrente indicados pelo contratado.</w:t>
      </w:r>
    </w:p>
    <w:p w14:paraId="152C4A79" w14:textId="3C1D978F" w:rsidR="001F3FBD" w:rsidRDefault="001F3FBD"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Pr>
          <w:rFonts w:ascii="Times New Roman" w:eastAsia="MS Gothic" w:hAnsi="Times New Roman"/>
          <w:bCs/>
          <w:color w:val="000000" w:themeColor="text1"/>
          <w:sz w:val="24"/>
          <w:szCs w:val="24"/>
          <w:lang w:eastAsia="zh-CN" w:bidi="hi-IN"/>
        </w:rPr>
        <w:t>Será considerada data do pagamento o dia em que constar como emitida a ordem bancária para pagamento.</w:t>
      </w:r>
    </w:p>
    <w:p w14:paraId="64467762" w14:textId="7C90C8A4" w:rsidR="009210E1" w:rsidRPr="007D5689" w:rsidRDefault="009210E1"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7D5689">
        <w:rPr>
          <w:rFonts w:ascii="Times New Roman" w:eastAsia="MS Gothic" w:hAnsi="Times New Roman"/>
          <w:bCs/>
          <w:color w:val="000000" w:themeColor="text1"/>
          <w:sz w:val="24"/>
          <w:szCs w:val="24"/>
          <w:lang w:eastAsia="zh-CN" w:bidi="hi-IN"/>
        </w:rPr>
        <w:t>Quando do pagamento, será efetuada a retenção tributária prevista na legislação aplicável.</w:t>
      </w:r>
    </w:p>
    <w:p w14:paraId="7E5ED585" w14:textId="77777777" w:rsidR="009210E1" w:rsidRPr="007D5689" w:rsidRDefault="009210E1" w:rsidP="003E7399">
      <w:pPr>
        <w:pStyle w:val="PargrafodaLista"/>
        <w:numPr>
          <w:ilvl w:val="2"/>
          <w:numId w:val="14"/>
        </w:numPr>
        <w:pBdr>
          <w:top w:val="nil"/>
          <w:left w:val="nil"/>
          <w:bottom w:val="nil"/>
          <w:right w:val="nil"/>
          <w:between w:val="nil"/>
        </w:pBdr>
        <w:ind w:left="567" w:hanging="11"/>
        <w:rPr>
          <w:rFonts w:ascii="Times New Roman" w:hAnsi="Times New Roman"/>
          <w:color w:val="000000"/>
          <w:sz w:val="24"/>
          <w:szCs w:val="24"/>
        </w:rPr>
      </w:pPr>
      <w:r w:rsidRPr="007D5689">
        <w:rPr>
          <w:rFonts w:ascii="Times New Roman" w:hAnsi="Times New Roman"/>
          <w:color w:val="000000"/>
          <w:sz w:val="24"/>
          <w:szCs w:val="24"/>
        </w:rPr>
        <w:t>Independentemente do percentual de tributo inserido na planilha, quando houver, serão retidos na fonte, quando da realização do pagamento, os percentuais estabelecidos na legislação vigente.</w:t>
      </w:r>
    </w:p>
    <w:p w14:paraId="76695798" w14:textId="6345DD0B" w:rsidR="009210E1" w:rsidRPr="001F3FBD" w:rsidRDefault="009210E1"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1F3FBD">
        <w:rPr>
          <w:rFonts w:ascii="Times New Roman" w:eastAsia="MS Gothic" w:hAnsi="Times New Roman"/>
          <w:bCs/>
          <w:color w:val="000000" w:themeColor="text1"/>
          <w:sz w:val="24"/>
          <w:szCs w:val="24"/>
          <w:lang w:eastAsia="zh-CN" w:bidi="hi-IN"/>
        </w:rPr>
        <w:t xml:space="preserve">O contratado regularmente optante pelo Simples Nacional, nos termos da </w:t>
      </w:r>
      <w:hyperlink r:id="rId10">
        <w:r w:rsidRPr="001F3FBD">
          <w:rPr>
            <w:rFonts w:ascii="Times New Roman" w:eastAsia="MS Gothic" w:hAnsi="Times New Roman"/>
            <w:bCs/>
            <w:color w:val="000000" w:themeColor="text1"/>
            <w:sz w:val="24"/>
            <w:szCs w:val="24"/>
            <w:lang w:eastAsia="zh-CN" w:bidi="hi-IN"/>
          </w:rPr>
          <w:t>Lei Complementar nº 123, de 2006</w:t>
        </w:r>
      </w:hyperlink>
      <w:r w:rsidRPr="001F3FBD">
        <w:rPr>
          <w:rFonts w:ascii="Times New Roman" w:eastAsia="MS Gothic" w:hAnsi="Times New Roman"/>
          <w:bCs/>
          <w:color w:val="000000" w:themeColor="text1"/>
          <w:sz w:val="24"/>
          <w:szCs w:val="24"/>
          <w:lang w:eastAsia="zh-CN" w:bidi="hi-IN"/>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5916B7B1" w14:textId="625D515F" w:rsidR="00A34952" w:rsidRPr="008B3194" w:rsidRDefault="00A34952" w:rsidP="003E7399">
      <w:pPr>
        <w:pStyle w:val="PargrafodaLista"/>
        <w:numPr>
          <w:ilvl w:val="0"/>
          <w:numId w:val="14"/>
        </w:numPr>
        <w:shd w:val="clear" w:color="auto" w:fill="ED7D31" w:themeFill="accent2"/>
        <w:ind w:left="0" w:firstLine="0"/>
        <w:contextualSpacing/>
        <w:rPr>
          <w:rFonts w:ascii="Times New Roman" w:eastAsia="MS Gothic" w:hAnsi="Times New Roman"/>
          <w:b/>
          <w:bCs/>
          <w:color w:val="000000" w:themeColor="text1"/>
          <w:sz w:val="24"/>
          <w:szCs w:val="24"/>
        </w:rPr>
      </w:pPr>
      <w:r w:rsidRPr="008B3194">
        <w:rPr>
          <w:rFonts w:ascii="Times New Roman" w:eastAsia="MS Gothic" w:hAnsi="Times New Roman"/>
          <w:b/>
          <w:bCs/>
          <w:color w:val="000000" w:themeColor="text1"/>
          <w:sz w:val="24"/>
          <w:szCs w:val="24"/>
        </w:rPr>
        <w:t xml:space="preserve">FORMA E CRITÉRIOS DE SELEÇÃO DO FORNECEDOR E </w:t>
      </w:r>
      <w:r w:rsidR="004F0EA0">
        <w:rPr>
          <w:rFonts w:ascii="Times New Roman" w:eastAsia="MS Gothic" w:hAnsi="Times New Roman"/>
          <w:b/>
          <w:bCs/>
          <w:color w:val="000000" w:themeColor="text1"/>
          <w:sz w:val="24"/>
          <w:szCs w:val="24"/>
        </w:rPr>
        <w:t>REGIME DE EXECUÇÃO</w:t>
      </w:r>
    </w:p>
    <w:p w14:paraId="537884D8" w14:textId="77777777" w:rsidR="007C1E5F" w:rsidRPr="007D5689" w:rsidRDefault="007C1E5F" w:rsidP="007D5689">
      <w:pPr>
        <w:spacing w:before="120" w:after="120" w:line="360" w:lineRule="auto"/>
        <w:jc w:val="both"/>
        <w:rPr>
          <w:rFonts w:eastAsia="Arial"/>
          <w:b/>
          <w:bCs/>
          <w:color w:val="000000" w:themeColor="text1"/>
          <w:sz w:val="24"/>
          <w:szCs w:val="24"/>
        </w:rPr>
      </w:pPr>
      <w:r w:rsidRPr="007D5689">
        <w:rPr>
          <w:rFonts w:eastAsia="Arial"/>
          <w:b/>
          <w:bCs/>
          <w:color w:val="000000" w:themeColor="text1"/>
          <w:sz w:val="24"/>
          <w:szCs w:val="24"/>
        </w:rPr>
        <w:t>Forma de seleção e critério de julgamento da proposta</w:t>
      </w:r>
    </w:p>
    <w:p w14:paraId="518D367F" w14:textId="553F8959" w:rsidR="007C1E5F" w:rsidRPr="00287418" w:rsidRDefault="007C1E5F"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087FD7">
        <w:rPr>
          <w:rFonts w:ascii="Times New Roman" w:eastAsia="MS Gothic" w:hAnsi="Times New Roman"/>
          <w:bCs/>
          <w:color w:val="000000" w:themeColor="text1"/>
          <w:sz w:val="24"/>
          <w:szCs w:val="24"/>
          <w:lang w:eastAsia="zh-CN" w:bidi="hi-IN"/>
        </w:rPr>
        <w:t>O fornecedor será selecionado por meio da realização de procedimento de DISPENSA</w:t>
      </w:r>
      <w:r w:rsidR="000751EC" w:rsidRPr="00087FD7">
        <w:rPr>
          <w:rFonts w:ascii="Times New Roman" w:eastAsia="MS Gothic" w:hAnsi="Times New Roman"/>
          <w:bCs/>
          <w:color w:val="000000" w:themeColor="text1"/>
          <w:sz w:val="24"/>
          <w:szCs w:val="24"/>
          <w:lang w:eastAsia="zh-CN" w:bidi="hi-IN"/>
        </w:rPr>
        <w:t xml:space="preserve"> </w:t>
      </w:r>
      <w:r w:rsidRPr="00087FD7">
        <w:rPr>
          <w:rFonts w:ascii="Times New Roman" w:eastAsia="MS Gothic" w:hAnsi="Times New Roman"/>
          <w:bCs/>
          <w:color w:val="000000" w:themeColor="text1"/>
          <w:sz w:val="24"/>
          <w:szCs w:val="24"/>
          <w:lang w:eastAsia="zh-CN" w:bidi="hi-IN"/>
        </w:rPr>
        <w:t xml:space="preserve">DE LICITAÇÃO com adoção do critério de julgamento pelo </w:t>
      </w:r>
      <w:r w:rsidRPr="00287418">
        <w:rPr>
          <w:rFonts w:ascii="Times New Roman" w:eastAsia="MS Gothic" w:hAnsi="Times New Roman"/>
          <w:bCs/>
          <w:color w:val="000000" w:themeColor="text1"/>
          <w:sz w:val="24"/>
          <w:szCs w:val="24"/>
          <w:lang w:eastAsia="zh-CN" w:bidi="hi-IN"/>
        </w:rPr>
        <w:t>MENOR PREÇO GLOBAL.</w:t>
      </w:r>
    </w:p>
    <w:p w14:paraId="317092C9" w14:textId="113F9DC1" w:rsidR="007C1E5F" w:rsidRPr="007D5689" w:rsidRDefault="004F0EA0" w:rsidP="007D5689">
      <w:pPr>
        <w:spacing w:line="360" w:lineRule="auto"/>
        <w:jc w:val="both"/>
        <w:rPr>
          <w:rFonts w:eastAsia="Arial"/>
          <w:b/>
          <w:bCs/>
          <w:color w:val="000000" w:themeColor="text1"/>
          <w:sz w:val="24"/>
          <w:szCs w:val="24"/>
        </w:rPr>
      </w:pPr>
      <w:r>
        <w:rPr>
          <w:rFonts w:eastAsia="Arial"/>
          <w:b/>
          <w:bCs/>
          <w:color w:val="000000" w:themeColor="text1"/>
          <w:sz w:val="24"/>
          <w:szCs w:val="24"/>
        </w:rPr>
        <w:lastRenderedPageBreak/>
        <w:t>Regime de execução</w:t>
      </w:r>
    </w:p>
    <w:p w14:paraId="46BBEB08" w14:textId="133489CC" w:rsidR="007C1E5F" w:rsidRPr="007D5689" w:rsidRDefault="004F0EA0"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Pr>
          <w:rFonts w:ascii="Times New Roman" w:eastAsia="MS Gothic" w:hAnsi="Times New Roman"/>
          <w:bCs/>
          <w:color w:val="000000" w:themeColor="text1"/>
          <w:sz w:val="24"/>
          <w:szCs w:val="24"/>
          <w:lang w:eastAsia="zh-CN" w:bidi="hi-IN"/>
        </w:rPr>
        <w:t xml:space="preserve">O regime de </w:t>
      </w:r>
      <w:r w:rsidRPr="00087FD7">
        <w:rPr>
          <w:rFonts w:ascii="Times New Roman" w:eastAsia="MS Gothic" w:hAnsi="Times New Roman"/>
          <w:bCs/>
          <w:color w:val="000000" w:themeColor="text1"/>
          <w:sz w:val="24"/>
          <w:szCs w:val="24"/>
          <w:lang w:eastAsia="zh-CN" w:bidi="hi-IN"/>
        </w:rPr>
        <w:t xml:space="preserve">execução do contrato será </w:t>
      </w:r>
      <w:proofErr w:type="gramStart"/>
      <w:r w:rsidRPr="00287418">
        <w:rPr>
          <w:rFonts w:ascii="Times New Roman" w:eastAsia="MS Gothic" w:hAnsi="Times New Roman"/>
          <w:bCs/>
          <w:color w:val="000000" w:themeColor="text1"/>
          <w:sz w:val="24"/>
          <w:szCs w:val="24"/>
          <w:lang w:eastAsia="zh-CN" w:bidi="hi-IN"/>
        </w:rPr>
        <w:t>EMPREITADA</w:t>
      </w:r>
      <w:proofErr w:type="gramEnd"/>
      <w:r w:rsidRPr="00287418">
        <w:rPr>
          <w:rFonts w:ascii="Times New Roman" w:eastAsia="MS Gothic" w:hAnsi="Times New Roman"/>
          <w:bCs/>
          <w:color w:val="000000" w:themeColor="text1"/>
          <w:sz w:val="24"/>
          <w:szCs w:val="24"/>
          <w:lang w:eastAsia="zh-CN" w:bidi="hi-IN"/>
        </w:rPr>
        <w:t xml:space="preserve"> POR PREÇO </w:t>
      </w:r>
      <w:r w:rsidR="00287418" w:rsidRPr="00287418">
        <w:rPr>
          <w:rFonts w:ascii="Times New Roman" w:eastAsia="MS Gothic" w:hAnsi="Times New Roman"/>
          <w:bCs/>
          <w:color w:val="000000" w:themeColor="text1"/>
          <w:sz w:val="24"/>
          <w:szCs w:val="24"/>
          <w:lang w:eastAsia="zh-CN" w:bidi="hi-IN"/>
        </w:rPr>
        <w:t>GLOBAL</w:t>
      </w:r>
      <w:r w:rsidRPr="00287418">
        <w:rPr>
          <w:rFonts w:ascii="Times New Roman" w:eastAsia="MS Gothic" w:hAnsi="Times New Roman"/>
          <w:bCs/>
          <w:color w:val="000000" w:themeColor="text1"/>
          <w:sz w:val="24"/>
          <w:szCs w:val="24"/>
          <w:lang w:eastAsia="zh-CN" w:bidi="hi-IN"/>
        </w:rPr>
        <w:t>.</w:t>
      </w:r>
    </w:p>
    <w:p w14:paraId="32346CB8" w14:textId="77777777" w:rsidR="007C1E5F" w:rsidRPr="007D5689" w:rsidRDefault="007C1E5F" w:rsidP="007D5689">
      <w:pPr>
        <w:spacing w:before="120" w:after="120" w:line="360" w:lineRule="auto"/>
        <w:jc w:val="both"/>
        <w:rPr>
          <w:rFonts w:eastAsia="Arial"/>
          <w:b/>
          <w:bCs/>
          <w:color w:val="000000" w:themeColor="text1"/>
          <w:sz w:val="24"/>
          <w:szCs w:val="24"/>
        </w:rPr>
      </w:pPr>
      <w:r w:rsidRPr="007D5689">
        <w:rPr>
          <w:rFonts w:eastAsia="Arial"/>
          <w:b/>
          <w:bCs/>
          <w:color w:val="000000" w:themeColor="text1"/>
          <w:sz w:val="24"/>
          <w:szCs w:val="24"/>
        </w:rPr>
        <w:t>Exigências de habilitação</w:t>
      </w:r>
    </w:p>
    <w:p w14:paraId="203BAE61" w14:textId="77777777" w:rsidR="007C1E5F" w:rsidRPr="007D5689" w:rsidRDefault="007C1E5F" w:rsidP="003E7399">
      <w:pPr>
        <w:pStyle w:val="PargrafodaLista"/>
        <w:numPr>
          <w:ilvl w:val="1"/>
          <w:numId w:val="14"/>
        </w:numPr>
        <w:ind w:left="0" w:firstLine="0"/>
        <w:rPr>
          <w:rFonts w:ascii="Times New Roman" w:eastAsia="MS Gothic" w:hAnsi="Times New Roman"/>
          <w:bCs/>
          <w:color w:val="000000" w:themeColor="text1"/>
          <w:sz w:val="24"/>
          <w:szCs w:val="24"/>
          <w:lang w:eastAsia="zh-CN" w:bidi="hi-IN"/>
        </w:rPr>
      </w:pPr>
      <w:r w:rsidRPr="007D5689">
        <w:rPr>
          <w:rFonts w:ascii="Times New Roman" w:eastAsia="MS Gothic" w:hAnsi="Times New Roman"/>
          <w:bCs/>
          <w:color w:val="000000" w:themeColor="text1"/>
          <w:sz w:val="24"/>
          <w:szCs w:val="24"/>
          <w:lang w:eastAsia="zh-CN" w:bidi="hi-IN"/>
        </w:rPr>
        <w:t>Para fins de habilitação, deverá a empresa comprovar os seguintes requisitos:</w:t>
      </w:r>
    </w:p>
    <w:p w14:paraId="60E65173" w14:textId="27C67C8B" w:rsidR="00890213" w:rsidRPr="003C53E1" w:rsidRDefault="007C1E5F" w:rsidP="003C53E1">
      <w:pPr>
        <w:spacing w:before="120" w:after="120" w:line="360" w:lineRule="auto"/>
        <w:jc w:val="both"/>
        <w:rPr>
          <w:rFonts w:eastAsia="Arial"/>
          <w:b/>
          <w:bCs/>
          <w:color w:val="000000" w:themeColor="text1"/>
          <w:sz w:val="24"/>
          <w:szCs w:val="24"/>
        </w:rPr>
      </w:pPr>
      <w:r w:rsidRPr="007D5689">
        <w:rPr>
          <w:rFonts w:eastAsia="Arial"/>
          <w:b/>
          <w:bCs/>
          <w:color w:val="000000" w:themeColor="text1"/>
          <w:sz w:val="24"/>
          <w:szCs w:val="24"/>
        </w:rPr>
        <w:t>Habilitação jurídica</w:t>
      </w:r>
    </w:p>
    <w:p w14:paraId="70E5E43D" w14:textId="6E2C25CA" w:rsidR="005424F4" w:rsidRPr="00287418" w:rsidRDefault="005424F4" w:rsidP="003E7399">
      <w:pPr>
        <w:pStyle w:val="PargrafodaLista"/>
        <w:numPr>
          <w:ilvl w:val="1"/>
          <w:numId w:val="14"/>
        </w:numPr>
        <w:ind w:left="0" w:firstLine="0"/>
        <w:rPr>
          <w:rFonts w:ascii="Times New Roman" w:eastAsia="Arial" w:hAnsi="Times New Roman"/>
          <w:b/>
          <w:bCs/>
          <w:color w:val="000000" w:themeColor="text1"/>
          <w:sz w:val="24"/>
          <w:szCs w:val="24"/>
          <w:shd w:val="clear" w:color="auto" w:fill="FFFFFF"/>
        </w:rPr>
      </w:pPr>
      <w:r w:rsidRPr="00287418">
        <w:rPr>
          <w:rFonts w:ascii="Times New Roman" w:eastAsia="Arial" w:hAnsi="Times New Roman"/>
          <w:b/>
          <w:bCs/>
          <w:color w:val="000000" w:themeColor="text1"/>
          <w:sz w:val="24"/>
          <w:szCs w:val="24"/>
          <w:shd w:val="clear" w:color="auto" w:fill="FFFFFF"/>
        </w:rPr>
        <w:t xml:space="preserve">Pessoa física: </w:t>
      </w:r>
      <w:r w:rsidRPr="00287418">
        <w:rPr>
          <w:rFonts w:ascii="Times New Roman" w:eastAsia="Arial" w:hAnsi="Times New Roman"/>
          <w:color w:val="000000" w:themeColor="text1"/>
          <w:sz w:val="24"/>
          <w:szCs w:val="24"/>
          <w:shd w:val="clear" w:color="auto" w:fill="FFFFFF"/>
        </w:rPr>
        <w:t xml:space="preserve">cédula de identidade (RG) ou documento equivalente </w:t>
      </w:r>
      <w:r w:rsidR="00413BB4" w:rsidRPr="00287418">
        <w:rPr>
          <w:rFonts w:ascii="Times New Roman" w:eastAsia="Arial" w:hAnsi="Times New Roman"/>
          <w:color w:val="000000" w:themeColor="text1"/>
          <w:sz w:val="24"/>
          <w:szCs w:val="24"/>
          <w:shd w:val="clear" w:color="auto" w:fill="FFFFFF"/>
        </w:rPr>
        <w:t>que, por força de lei, tenha validade para fins de identificação em todo o território nacional;</w:t>
      </w:r>
    </w:p>
    <w:p w14:paraId="32ADA0F8" w14:textId="4E6AC3C9" w:rsidR="007C1E5F" w:rsidRPr="008B3194" w:rsidRDefault="007C1E5F" w:rsidP="003E7399">
      <w:pPr>
        <w:pStyle w:val="PargrafodaLista"/>
        <w:numPr>
          <w:ilvl w:val="1"/>
          <w:numId w:val="14"/>
        </w:numPr>
        <w:ind w:left="0" w:firstLine="0"/>
        <w:rPr>
          <w:rFonts w:ascii="Times New Roman" w:eastAsia="Arial" w:hAnsi="Times New Roman"/>
          <w:color w:val="000000" w:themeColor="text1"/>
          <w:sz w:val="24"/>
          <w:szCs w:val="24"/>
          <w:shd w:val="clear" w:color="auto" w:fill="FFFFFF"/>
        </w:rPr>
      </w:pPr>
      <w:r w:rsidRPr="001D55BE">
        <w:rPr>
          <w:rFonts w:ascii="Times New Roman" w:eastAsia="Arial" w:hAnsi="Times New Roman"/>
          <w:b/>
          <w:bCs/>
          <w:color w:val="000000" w:themeColor="text1"/>
          <w:sz w:val="24"/>
          <w:szCs w:val="24"/>
          <w:shd w:val="clear" w:color="auto" w:fill="FFFFFF"/>
        </w:rPr>
        <w:t>Empresário individual</w:t>
      </w:r>
      <w:r w:rsidRPr="008B3194">
        <w:rPr>
          <w:rFonts w:ascii="Times New Roman" w:eastAsia="Arial" w:hAnsi="Times New Roman"/>
          <w:color w:val="000000" w:themeColor="text1"/>
          <w:sz w:val="24"/>
          <w:szCs w:val="24"/>
          <w:shd w:val="clear" w:color="auto" w:fill="FFFFFF"/>
        </w:rPr>
        <w:t xml:space="preserve">: inscrição no Registro Público de Empresas Mercantis, a cargo da Junta Comercial da respectiva sede; </w:t>
      </w:r>
    </w:p>
    <w:p w14:paraId="4A050E6E" w14:textId="77777777" w:rsidR="007C1E5F" w:rsidRPr="005A6DE4" w:rsidRDefault="007C1E5F" w:rsidP="003E7399">
      <w:pPr>
        <w:pStyle w:val="PargrafodaLista"/>
        <w:numPr>
          <w:ilvl w:val="1"/>
          <w:numId w:val="14"/>
        </w:numPr>
        <w:ind w:left="0" w:firstLine="0"/>
        <w:rPr>
          <w:rFonts w:ascii="Times New Roman" w:eastAsia="Arial" w:hAnsi="Times New Roman"/>
          <w:color w:val="000000" w:themeColor="text1"/>
          <w:sz w:val="24"/>
          <w:szCs w:val="24"/>
          <w:shd w:val="clear" w:color="auto" w:fill="FFFFFF"/>
        </w:rPr>
      </w:pPr>
      <w:r w:rsidRPr="005A6DE4">
        <w:rPr>
          <w:rFonts w:ascii="Times New Roman" w:eastAsia="Arial" w:hAnsi="Times New Roman"/>
          <w:b/>
          <w:bCs/>
          <w:color w:val="000000" w:themeColor="text1"/>
          <w:sz w:val="24"/>
          <w:szCs w:val="24"/>
          <w:shd w:val="clear" w:color="auto" w:fill="FFFFFF"/>
        </w:rPr>
        <w:t>Microempreendedor Individual - MEI:</w:t>
      </w:r>
      <w:r w:rsidRPr="005A6DE4">
        <w:rPr>
          <w:rFonts w:ascii="Times New Roman" w:eastAsia="Arial" w:hAnsi="Times New Roman"/>
          <w:color w:val="000000" w:themeColor="text1"/>
          <w:sz w:val="24"/>
          <w:szCs w:val="24"/>
          <w:shd w:val="clear" w:color="auto" w:fill="FFFFFF"/>
        </w:rPr>
        <w:t xml:space="preserve"> Certificado da Condição de Microempreendedor Individual - CCMEI, cuja aceitação ficará condicionada à verificação da autenticidade no sítio </w:t>
      </w:r>
      <w:hyperlink r:id="rId11">
        <w:r w:rsidRPr="005A6DE4">
          <w:rPr>
            <w:rFonts w:ascii="Times New Roman" w:eastAsia="Arial" w:hAnsi="Times New Roman"/>
            <w:color w:val="000000" w:themeColor="text1"/>
            <w:sz w:val="24"/>
            <w:szCs w:val="24"/>
            <w:shd w:val="clear" w:color="auto" w:fill="FFFFFF"/>
          </w:rPr>
          <w:t>https://www.gov.br/empresas-e-negocios/pt-br/empreendedor</w:t>
        </w:r>
      </w:hyperlink>
      <w:r w:rsidRPr="005A6DE4">
        <w:rPr>
          <w:rFonts w:ascii="Times New Roman" w:eastAsia="Arial" w:hAnsi="Times New Roman"/>
          <w:color w:val="000000" w:themeColor="text1"/>
          <w:sz w:val="24"/>
          <w:szCs w:val="24"/>
          <w:shd w:val="clear" w:color="auto" w:fill="FFFFFF"/>
        </w:rPr>
        <w:t xml:space="preserve">; </w:t>
      </w:r>
    </w:p>
    <w:p w14:paraId="3F075E9D" w14:textId="77777777" w:rsidR="007C1E5F" w:rsidRPr="008B3194" w:rsidRDefault="007C1E5F" w:rsidP="003E7399">
      <w:pPr>
        <w:pStyle w:val="PargrafodaLista"/>
        <w:numPr>
          <w:ilvl w:val="1"/>
          <w:numId w:val="14"/>
        </w:numPr>
        <w:ind w:left="0" w:firstLine="0"/>
        <w:rPr>
          <w:rFonts w:ascii="Times New Roman" w:eastAsia="Arial" w:hAnsi="Times New Roman"/>
          <w:color w:val="000000" w:themeColor="text1"/>
          <w:sz w:val="24"/>
          <w:szCs w:val="24"/>
          <w:shd w:val="clear" w:color="auto" w:fill="FFFFFF"/>
        </w:rPr>
      </w:pPr>
      <w:r w:rsidRPr="008B3194">
        <w:rPr>
          <w:rFonts w:ascii="Times New Roman" w:eastAsia="Arial" w:hAnsi="Times New Roman"/>
          <w:b/>
          <w:bCs/>
          <w:color w:val="000000" w:themeColor="text1"/>
          <w:sz w:val="24"/>
          <w:szCs w:val="24"/>
          <w:shd w:val="clear" w:color="auto" w:fill="FFFFFF"/>
        </w:rPr>
        <w:t>Sociedade empresária, sociedade limitada unipessoal – SLU ou sociedade identificada como empresa individual de responsabilidade limitada - EIRELI:</w:t>
      </w:r>
      <w:r w:rsidRPr="008B3194">
        <w:rPr>
          <w:rFonts w:ascii="Times New Roman" w:eastAsia="Arial" w:hAnsi="Times New Roman"/>
          <w:color w:val="000000" w:themeColor="text1"/>
          <w:sz w:val="24"/>
          <w:szCs w:val="24"/>
          <w:shd w:val="clear" w:color="auto" w:fill="FFFFFF"/>
        </w:rPr>
        <w:t xml:space="preserve"> inscrição do ato constitutivo, estatuto ou contrato social no Registro Público de Empresas Mercantis, a cargo da Junta Comercial da respectiva sede, acompanhada de documento comprobatório de seus administradores;</w:t>
      </w:r>
    </w:p>
    <w:p w14:paraId="18C57FE9" w14:textId="3942A3B1" w:rsidR="007C1E5F" w:rsidRPr="008B3194" w:rsidRDefault="007C1E5F" w:rsidP="003E7399">
      <w:pPr>
        <w:pStyle w:val="PargrafodaLista"/>
        <w:numPr>
          <w:ilvl w:val="1"/>
          <w:numId w:val="14"/>
        </w:numPr>
        <w:ind w:left="0" w:firstLine="0"/>
        <w:rPr>
          <w:rFonts w:ascii="Times New Roman" w:eastAsia="Arial" w:hAnsi="Times New Roman"/>
          <w:color w:val="000000" w:themeColor="text1"/>
          <w:sz w:val="24"/>
          <w:szCs w:val="24"/>
          <w:shd w:val="clear" w:color="auto" w:fill="FFFFFF"/>
        </w:rPr>
      </w:pPr>
      <w:r w:rsidRPr="008B3194">
        <w:rPr>
          <w:rFonts w:ascii="Times New Roman" w:eastAsia="Arial" w:hAnsi="Times New Roman"/>
          <w:b/>
          <w:bCs/>
          <w:color w:val="000000" w:themeColor="text1"/>
          <w:sz w:val="24"/>
          <w:szCs w:val="24"/>
          <w:shd w:val="clear" w:color="auto" w:fill="FFFFFF"/>
        </w:rPr>
        <w:t>Sociedade empresária estrangeira</w:t>
      </w:r>
      <w:r w:rsidRPr="008B3194">
        <w:rPr>
          <w:rFonts w:ascii="Times New Roman" w:eastAsia="Arial" w:hAnsi="Times New Roman"/>
          <w:color w:val="000000" w:themeColor="text1"/>
          <w:sz w:val="24"/>
          <w:szCs w:val="24"/>
          <w:shd w:val="clear" w:color="auto" w:fill="FFFFFF"/>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w:t>
      </w:r>
      <w:r w:rsidR="00F157B0" w:rsidRPr="008B3194">
        <w:rPr>
          <w:rFonts w:ascii="Times New Roman" w:eastAsia="Arial" w:hAnsi="Times New Roman"/>
          <w:color w:val="000000" w:themeColor="text1"/>
          <w:sz w:val="24"/>
          <w:szCs w:val="24"/>
          <w:shd w:val="clear" w:color="auto" w:fill="FFFFFF"/>
        </w:rPr>
        <w:t>n. º</w:t>
      </w:r>
      <w:r w:rsidRPr="008B3194">
        <w:rPr>
          <w:rFonts w:ascii="Times New Roman" w:eastAsia="Arial" w:hAnsi="Times New Roman"/>
          <w:color w:val="000000" w:themeColor="text1"/>
          <w:sz w:val="24"/>
          <w:szCs w:val="24"/>
          <w:shd w:val="clear" w:color="auto" w:fill="FFFFFF"/>
        </w:rPr>
        <w:t xml:space="preserve"> 77, de 18 de março de 2020.</w:t>
      </w:r>
    </w:p>
    <w:p w14:paraId="6BC8BD12" w14:textId="77777777" w:rsidR="007C1E5F" w:rsidRPr="008B3194" w:rsidRDefault="007C1E5F" w:rsidP="003E7399">
      <w:pPr>
        <w:pStyle w:val="PargrafodaLista"/>
        <w:numPr>
          <w:ilvl w:val="1"/>
          <w:numId w:val="14"/>
        </w:numPr>
        <w:ind w:left="0" w:firstLine="0"/>
        <w:rPr>
          <w:rFonts w:ascii="Times New Roman" w:eastAsia="Arial" w:hAnsi="Times New Roman"/>
          <w:color w:val="000000" w:themeColor="text1"/>
          <w:sz w:val="24"/>
          <w:szCs w:val="24"/>
          <w:shd w:val="clear" w:color="auto" w:fill="FFFFFF"/>
        </w:rPr>
      </w:pPr>
      <w:r w:rsidRPr="008B3194">
        <w:rPr>
          <w:rFonts w:ascii="Times New Roman" w:eastAsia="Arial" w:hAnsi="Times New Roman"/>
          <w:b/>
          <w:bCs/>
          <w:color w:val="000000" w:themeColor="text1"/>
          <w:sz w:val="24"/>
          <w:szCs w:val="24"/>
          <w:shd w:val="clear" w:color="auto" w:fill="FFFFFF"/>
        </w:rPr>
        <w:t xml:space="preserve">Sociedade simples: </w:t>
      </w:r>
      <w:r w:rsidRPr="008B3194">
        <w:rPr>
          <w:rFonts w:ascii="Times New Roman" w:eastAsia="Arial" w:hAnsi="Times New Roman"/>
          <w:color w:val="000000" w:themeColor="text1"/>
          <w:sz w:val="24"/>
          <w:szCs w:val="24"/>
          <w:shd w:val="clear" w:color="auto" w:fill="FFFFFF"/>
        </w:rPr>
        <w:t>inscrição do ato constitutivo no Registro Civil de Pessoas Jurídicas do local de sua sede, acompanhada de documento comprobatório de seus administradores;</w:t>
      </w:r>
    </w:p>
    <w:p w14:paraId="0F0A5AEC" w14:textId="77777777" w:rsidR="007C1E5F" w:rsidRPr="008B3194" w:rsidRDefault="007C1E5F" w:rsidP="003E7399">
      <w:pPr>
        <w:pStyle w:val="PargrafodaLista"/>
        <w:numPr>
          <w:ilvl w:val="1"/>
          <w:numId w:val="14"/>
        </w:numPr>
        <w:ind w:left="0" w:firstLine="0"/>
        <w:rPr>
          <w:rFonts w:ascii="Times New Roman" w:eastAsia="Arial" w:hAnsi="Times New Roman"/>
          <w:color w:val="000000" w:themeColor="text1"/>
          <w:sz w:val="24"/>
          <w:szCs w:val="24"/>
          <w:shd w:val="clear" w:color="auto" w:fill="FFFFFF"/>
        </w:rPr>
      </w:pPr>
      <w:r w:rsidRPr="008B3194">
        <w:rPr>
          <w:rFonts w:ascii="Times New Roman" w:eastAsia="Arial" w:hAnsi="Times New Roman"/>
          <w:b/>
          <w:bCs/>
          <w:color w:val="000000" w:themeColor="text1"/>
          <w:sz w:val="24"/>
          <w:szCs w:val="24"/>
          <w:shd w:val="clear" w:color="auto" w:fill="FFFFFF"/>
        </w:rPr>
        <w:t>Filial, sucursal ou agência de sociedade simples ou empresária</w:t>
      </w:r>
      <w:r w:rsidRPr="008B3194">
        <w:rPr>
          <w:rFonts w:ascii="Times New Roman" w:eastAsia="Arial" w:hAnsi="Times New Roman"/>
          <w:color w:val="000000" w:themeColor="text1"/>
          <w:sz w:val="24"/>
          <w:szCs w:val="24"/>
          <w:shd w:val="clear" w:color="auto" w:fill="FFFFFF"/>
        </w:rPr>
        <w:t>: inscrição do ato constitutivo da filial, sucursal ou agência da sociedade simples ou empresária, respectivamente, no Registro Civil das Pessoas Jurídicas ou no Registro Público de Empresas Mercantis onde opera, com averbação no Registro onde tem sede a matriz</w:t>
      </w:r>
      <w:r>
        <w:rPr>
          <w:rFonts w:ascii="Times New Roman" w:eastAsia="Arial" w:hAnsi="Times New Roman"/>
          <w:color w:val="000000" w:themeColor="text1"/>
          <w:sz w:val="24"/>
          <w:szCs w:val="24"/>
          <w:shd w:val="clear" w:color="auto" w:fill="FFFFFF"/>
        </w:rPr>
        <w:t>;</w:t>
      </w:r>
    </w:p>
    <w:p w14:paraId="1B4EBB1F" w14:textId="77777777" w:rsidR="007C1E5F" w:rsidRPr="008B3194" w:rsidRDefault="007C1E5F" w:rsidP="003E7399">
      <w:pPr>
        <w:pStyle w:val="PargrafodaLista"/>
        <w:numPr>
          <w:ilvl w:val="1"/>
          <w:numId w:val="14"/>
        </w:numPr>
        <w:ind w:left="0" w:firstLine="0"/>
        <w:rPr>
          <w:rFonts w:ascii="Times New Roman" w:eastAsia="Arial" w:hAnsi="Times New Roman"/>
          <w:color w:val="000000" w:themeColor="text1"/>
          <w:sz w:val="24"/>
          <w:szCs w:val="24"/>
          <w:shd w:val="clear" w:color="auto" w:fill="FFFFFF"/>
        </w:rPr>
      </w:pPr>
      <w:r w:rsidRPr="008B3194">
        <w:rPr>
          <w:rFonts w:ascii="Times New Roman" w:eastAsia="Arial" w:hAnsi="Times New Roman"/>
          <w:b/>
          <w:bCs/>
          <w:color w:val="000000" w:themeColor="text1"/>
          <w:sz w:val="24"/>
          <w:szCs w:val="24"/>
          <w:shd w:val="clear" w:color="auto" w:fill="FFFFFF"/>
        </w:rPr>
        <w:lastRenderedPageBreak/>
        <w:t>Sociedade cooperativa</w:t>
      </w:r>
      <w:r w:rsidRPr="008B3194">
        <w:rPr>
          <w:rFonts w:ascii="Times New Roman" w:eastAsia="Arial" w:hAnsi="Times New Roman"/>
          <w:color w:val="000000" w:themeColor="text1"/>
          <w:sz w:val="24"/>
          <w:szCs w:val="24"/>
          <w:shd w:val="clear" w:color="auto" w:fill="FFFFFF"/>
        </w:rPr>
        <w:t xml:space="preserve">: ata de fundação e estatuto social, com a ata da assembleia que o aprovou, devidamente arquivado na Junta Comercial ou inscrito no Registro Civil das Pessoas Jurídicas da respectiva sede, além do registro de que trata o </w:t>
      </w:r>
      <w:hyperlink r:id="rId12" w:anchor="art107">
        <w:r w:rsidRPr="008B3194">
          <w:rPr>
            <w:rFonts w:ascii="Times New Roman" w:eastAsia="Arial" w:hAnsi="Times New Roman"/>
            <w:color w:val="000000" w:themeColor="text1"/>
            <w:sz w:val="24"/>
            <w:szCs w:val="24"/>
            <w:shd w:val="clear" w:color="auto" w:fill="FFFFFF"/>
          </w:rPr>
          <w:t>art. 107 da Lei nº 5.764, de 16 de dezembro 1971</w:t>
        </w:r>
      </w:hyperlink>
      <w:r w:rsidRPr="008B3194">
        <w:rPr>
          <w:rFonts w:ascii="Times New Roman" w:eastAsia="Arial" w:hAnsi="Times New Roman"/>
          <w:color w:val="000000" w:themeColor="text1"/>
          <w:sz w:val="24"/>
          <w:szCs w:val="24"/>
          <w:shd w:val="clear" w:color="auto" w:fill="FFFFFF"/>
        </w:rPr>
        <w:t>.</w:t>
      </w:r>
    </w:p>
    <w:p w14:paraId="366D4E42" w14:textId="77777777" w:rsidR="007C1E5F" w:rsidRPr="008B3194" w:rsidRDefault="007C1E5F" w:rsidP="003E7399">
      <w:pPr>
        <w:pStyle w:val="PargrafodaLista"/>
        <w:numPr>
          <w:ilvl w:val="1"/>
          <w:numId w:val="14"/>
        </w:numPr>
        <w:ind w:left="0" w:firstLine="0"/>
        <w:rPr>
          <w:rFonts w:ascii="Times New Roman" w:eastAsia="Arial" w:hAnsi="Times New Roman"/>
          <w:color w:val="000000" w:themeColor="text1"/>
          <w:sz w:val="24"/>
          <w:szCs w:val="24"/>
          <w:shd w:val="clear" w:color="auto" w:fill="FFFFFF"/>
        </w:rPr>
      </w:pPr>
      <w:r w:rsidRPr="008B3194">
        <w:rPr>
          <w:rFonts w:ascii="Times New Roman" w:eastAsia="Arial" w:hAnsi="Times New Roman"/>
          <w:color w:val="000000" w:themeColor="text1"/>
          <w:sz w:val="24"/>
          <w:szCs w:val="24"/>
          <w:shd w:val="clear" w:color="auto" w:fill="FFFFFF"/>
        </w:rPr>
        <w:t>Os documentos apresentados deverão estar acompanhados de todas as alterações ou da consolidação respectiva.</w:t>
      </w:r>
    </w:p>
    <w:p w14:paraId="1A600415" w14:textId="77777777" w:rsidR="007C1E5F" w:rsidRPr="008B3194" w:rsidRDefault="007C1E5F" w:rsidP="007C1E5F">
      <w:pPr>
        <w:pStyle w:val="PargrafodaLista"/>
        <w:ind w:left="0" w:firstLine="0"/>
        <w:rPr>
          <w:rFonts w:ascii="Times New Roman" w:eastAsia="Arial" w:hAnsi="Times New Roman"/>
          <w:b/>
          <w:bCs/>
          <w:color w:val="000000" w:themeColor="text1"/>
          <w:sz w:val="24"/>
          <w:szCs w:val="24"/>
          <w:shd w:val="clear" w:color="auto" w:fill="FFFFFF"/>
        </w:rPr>
      </w:pPr>
      <w:r w:rsidRPr="008B3194">
        <w:rPr>
          <w:rFonts w:ascii="Times New Roman" w:eastAsia="Arial" w:hAnsi="Times New Roman"/>
          <w:b/>
          <w:bCs/>
          <w:color w:val="000000" w:themeColor="text1"/>
          <w:sz w:val="24"/>
          <w:szCs w:val="24"/>
          <w:shd w:val="clear" w:color="auto" w:fill="FFFFFF"/>
        </w:rPr>
        <w:t>Habilitação fiscal, social e trabalhista</w:t>
      </w:r>
    </w:p>
    <w:p w14:paraId="708965C1" w14:textId="77777777" w:rsidR="007C1E5F" w:rsidRPr="008B3194" w:rsidRDefault="007C1E5F" w:rsidP="003E7399">
      <w:pPr>
        <w:pStyle w:val="PargrafodaLista"/>
        <w:numPr>
          <w:ilvl w:val="1"/>
          <w:numId w:val="14"/>
        </w:numPr>
        <w:ind w:left="0" w:firstLine="0"/>
        <w:rPr>
          <w:rFonts w:ascii="Times New Roman" w:eastAsia="Arial" w:hAnsi="Times New Roman"/>
          <w:color w:val="000000" w:themeColor="text1"/>
          <w:sz w:val="24"/>
          <w:szCs w:val="24"/>
          <w:shd w:val="clear" w:color="auto" w:fill="FFFFFF"/>
        </w:rPr>
      </w:pPr>
      <w:r w:rsidRPr="008B3194">
        <w:rPr>
          <w:rFonts w:ascii="Times New Roman" w:eastAsia="Arial" w:hAnsi="Times New Roman"/>
          <w:color w:val="000000" w:themeColor="text1"/>
          <w:sz w:val="24"/>
          <w:szCs w:val="24"/>
          <w:shd w:val="clear" w:color="auto" w:fill="FFFFFF"/>
        </w:rPr>
        <w:t>Prova de inscrição no Cadastro Nacional de Pessoas Jurídicas ou no Cadastro de Pessoas Físicas, conforme o caso;</w:t>
      </w:r>
    </w:p>
    <w:p w14:paraId="62118BEE" w14:textId="77777777" w:rsidR="007C1E5F" w:rsidRPr="008B3194" w:rsidRDefault="007C1E5F" w:rsidP="003E7399">
      <w:pPr>
        <w:pStyle w:val="PargrafodaLista"/>
        <w:numPr>
          <w:ilvl w:val="1"/>
          <w:numId w:val="14"/>
        </w:numPr>
        <w:ind w:left="0" w:firstLine="0"/>
        <w:rPr>
          <w:rFonts w:ascii="Times New Roman" w:eastAsia="Arial" w:hAnsi="Times New Roman"/>
          <w:color w:val="000000" w:themeColor="text1"/>
          <w:sz w:val="24"/>
          <w:szCs w:val="24"/>
          <w:shd w:val="clear" w:color="auto" w:fill="FFFFFF"/>
        </w:rPr>
      </w:pPr>
      <w:r w:rsidRPr="008B3194">
        <w:rPr>
          <w:rFonts w:ascii="Times New Roman" w:eastAsia="Arial" w:hAnsi="Times New Roman"/>
          <w:color w:val="000000" w:themeColor="text1"/>
          <w:sz w:val="24"/>
          <w:szCs w:val="24"/>
          <w:shd w:val="clear" w:color="auto" w:fill="FFFFFF"/>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56321C2D" w14:textId="77777777" w:rsidR="007C1E5F" w:rsidRPr="008B3194" w:rsidRDefault="007C1E5F" w:rsidP="003E7399">
      <w:pPr>
        <w:pStyle w:val="PargrafodaLista"/>
        <w:numPr>
          <w:ilvl w:val="1"/>
          <w:numId w:val="14"/>
        </w:numPr>
        <w:ind w:left="0" w:firstLine="0"/>
        <w:rPr>
          <w:rFonts w:ascii="Times New Roman" w:eastAsia="Arial" w:hAnsi="Times New Roman"/>
          <w:color w:val="000000" w:themeColor="text1"/>
          <w:sz w:val="24"/>
          <w:szCs w:val="24"/>
          <w:shd w:val="clear" w:color="auto" w:fill="FFFFFF"/>
        </w:rPr>
      </w:pPr>
      <w:r w:rsidRPr="008B3194">
        <w:rPr>
          <w:rFonts w:ascii="Times New Roman" w:eastAsia="Arial" w:hAnsi="Times New Roman"/>
          <w:color w:val="000000" w:themeColor="text1"/>
          <w:sz w:val="24"/>
          <w:szCs w:val="24"/>
          <w:shd w:val="clear" w:color="auto" w:fill="FFFFFF"/>
        </w:rPr>
        <w:t>Prova de regularidade com o Fundo de Garantia do Tempo de Serviço (FGTS);</w:t>
      </w:r>
    </w:p>
    <w:p w14:paraId="5B6FC7B5" w14:textId="77777777" w:rsidR="007C1E5F" w:rsidRDefault="007C1E5F" w:rsidP="003E7399">
      <w:pPr>
        <w:pStyle w:val="PargrafodaLista"/>
        <w:numPr>
          <w:ilvl w:val="1"/>
          <w:numId w:val="14"/>
        </w:numPr>
        <w:ind w:left="0" w:firstLine="0"/>
        <w:rPr>
          <w:rFonts w:ascii="Times New Roman" w:eastAsia="Arial" w:hAnsi="Times New Roman"/>
          <w:color w:val="000000" w:themeColor="text1"/>
          <w:sz w:val="24"/>
          <w:szCs w:val="24"/>
          <w:shd w:val="clear" w:color="auto" w:fill="FFFFFF"/>
        </w:rPr>
      </w:pPr>
      <w:r w:rsidRPr="008B3194">
        <w:rPr>
          <w:rFonts w:ascii="Times New Roman" w:eastAsia="Arial" w:hAnsi="Times New Roman"/>
          <w:color w:val="000000" w:themeColor="text1"/>
          <w:sz w:val="24"/>
          <w:szCs w:val="24"/>
          <w:shd w:val="clear" w:color="auto" w:fill="FFFFFF"/>
        </w:rPr>
        <w:t>Prova de inexistência de débitos inadimplidos perante a Justiça do Trabalho, mediante a apresentação de certidão negativa ou positiva com efeito de negativa, nos termos do Título VII-A da Consolidação das Leis do Trabalho, aprovada pelo Decreto</w:t>
      </w:r>
      <w:r>
        <w:rPr>
          <w:rFonts w:ascii="Times New Roman" w:eastAsia="Arial" w:hAnsi="Times New Roman"/>
          <w:color w:val="000000" w:themeColor="text1"/>
          <w:sz w:val="24"/>
          <w:szCs w:val="24"/>
          <w:shd w:val="clear" w:color="auto" w:fill="FFFFFF"/>
        </w:rPr>
        <w:t xml:space="preserve"> </w:t>
      </w:r>
      <w:r w:rsidRPr="008B3194">
        <w:rPr>
          <w:rFonts w:ascii="Times New Roman" w:eastAsia="Arial" w:hAnsi="Times New Roman"/>
          <w:color w:val="000000" w:themeColor="text1"/>
          <w:sz w:val="24"/>
          <w:szCs w:val="24"/>
          <w:shd w:val="clear" w:color="auto" w:fill="FFFFFF"/>
        </w:rPr>
        <w:t>Lei nº 5.452, de 1º de maio de 1943;</w:t>
      </w:r>
    </w:p>
    <w:p w14:paraId="6A4D5107" w14:textId="77777777" w:rsidR="007C1E5F" w:rsidRPr="008B3194" w:rsidRDefault="007C1E5F" w:rsidP="003E7399">
      <w:pPr>
        <w:pStyle w:val="PargrafodaLista"/>
        <w:numPr>
          <w:ilvl w:val="1"/>
          <w:numId w:val="14"/>
        </w:numPr>
        <w:ind w:left="0" w:firstLine="0"/>
        <w:rPr>
          <w:rFonts w:ascii="Times New Roman" w:eastAsia="Arial" w:hAnsi="Times New Roman"/>
          <w:color w:val="000000" w:themeColor="text1"/>
          <w:sz w:val="24"/>
          <w:szCs w:val="24"/>
          <w:shd w:val="clear" w:color="auto" w:fill="FFFFFF"/>
        </w:rPr>
      </w:pPr>
      <w:r w:rsidRPr="008B3194">
        <w:rPr>
          <w:rFonts w:ascii="Times New Roman" w:eastAsia="Arial" w:hAnsi="Times New Roman"/>
          <w:color w:val="000000" w:themeColor="text1"/>
          <w:sz w:val="24"/>
          <w:szCs w:val="24"/>
          <w:shd w:val="clear" w:color="auto" w:fill="FFFFFF"/>
        </w:rPr>
        <w:t xml:space="preserve">Prova de inscrição no cadastro de contribuintes Estadual/Distrital ao domicílio ou sede do fornecedor, pertinente ao seu ramo de atividade e compatível com o objeto contratual; </w:t>
      </w:r>
    </w:p>
    <w:p w14:paraId="332A776C" w14:textId="77777777" w:rsidR="007C1E5F" w:rsidRPr="008B3194" w:rsidRDefault="007C1E5F" w:rsidP="003E7399">
      <w:pPr>
        <w:pStyle w:val="PargrafodaLista"/>
        <w:numPr>
          <w:ilvl w:val="1"/>
          <w:numId w:val="14"/>
        </w:numPr>
        <w:ind w:left="0" w:firstLine="0"/>
        <w:rPr>
          <w:rFonts w:ascii="Times New Roman" w:eastAsia="Arial" w:hAnsi="Times New Roman"/>
          <w:color w:val="000000" w:themeColor="text1"/>
          <w:sz w:val="24"/>
          <w:szCs w:val="24"/>
          <w:shd w:val="clear" w:color="auto" w:fill="FFFFFF"/>
        </w:rPr>
      </w:pPr>
      <w:r w:rsidRPr="008B3194">
        <w:rPr>
          <w:rFonts w:ascii="Times New Roman" w:eastAsia="Arial" w:hAnsi="Times New Roman"/>
          <w:color w:val="000000" w:themeColor="text1"/>
          <w:sz w:val="24"/>
          <w:szCs w:val="24"/>
          <w:shd w:val="clear" w:color="auto" w:fill="FFFFFF"/>
        </w:rPr>
        <w:t>Prova de regularidade com a Fazenda Estadual/Distrital e do domicílio ou sede do fornecedor, relativa à atividade em cujo exercício contrata ou concorre;</w:t>
      </w:r>
    </w:p>
    <w:p w14:paraId="7F344A10" w14:textId="136122BF" w:rsidR="007C1E5F" w:rsidRPr="008B3194" w:rsidRDefault="007C1E5F" w:rsidP="003E7399">
      <w:pPr>
        <w:pStyle w:val="PargrafodaLista"/>
        <w:numPr>
          <w:ilvl w:val="1"/>
          <w:numId w:val="14"/>
        </w:numPr>
        <w:ind w:left="0" w:firstLine="0"/>
        <w:rPr>
          <w:rFonts w:ascii="Times New Roman" w:eastAsia="Arial" w:hAnsi="Times New Roman"/>
          <w:color w:val="000000" w:themeColor="text1"/>
          <w:sz w:val="24"/>
          <w:szCs w:val="24"/>
          <w:shd w:val="clear" w:color="auto" w:fill="FFFFFF"/>
        </w:rPr>
      </w:pPr>
      <w:r w:rsidRPr="008B3194">
        <w:rPr>
          <w:rFonts w:ascii="Times New Roman" w:eastAsia="Arial" w:hAnsi="Times New Roman"/>
          <w:color w:val="000000" w:themeColor="text1"/>
          <w:sz w:val="24"/>
          <w:szCs w:val="24"/>
          <w:shd w:val="clear" w:color="auto" w:fill="FFFFFF"/>
        </w:rPr>
        <w:t>Caso o fornecedor seja considerado isento dos tributos Estadual/Distrital relacionados ao objeto</w:t>
      </w:r>
      <w:r w:rsidR="004F2A70">
        <w:rPr>
          <w:rFonts w:ascii="Times New Roman" w:eastAsia="Arial" w:hAnsi="Times New Roman"/>
          <w:color w:val="000000" w:themeColor="text1"/>
          <w:sz w:val="24"/>
          <w:szCs w:val="24"/>
          <w:shd w:val="clear" w:color="auto" w:fill="FFFFFF"/>
        </w:rPr>
        <w:t xml:space="preserve"> contratual</w:t>
      </w:r>
      <w:r>
        <w:rPr>
          <w:rFonts w:ascii="Times New Roman" w:eastAsia="Arial" w:hAnsi="Times New Roman"/>
          <w:color w:val="000000" w:themeColor="text1"/>
          <w:sz w:val="24"/>
          <w:szCs w:val="24"/>
          <w:shd w:val="clear" w:color="auto" w:fill="FFFFFF"/>
        </w:rPr>
        <w:t xml:space="preserve">, </w:t>
      </w:r>
      <w:r w:rsidRPr="008B3194">
        <w:rPr>
          <w:rFonts w:ascii="Times New Roman" w:eastAsia="Arial" w:hAnsi="Times New Roman"/>
          <w:color w:val="000000" w:themeColor="text1"/>
          <w:sz w:val="24"/>
          <w:szCs w:val="24"/>
          <w:shd w:val="clear" w:color="auto" w:fill="FFFFFF"/>
        </w:rPr>
        <w:t>deverá comprovar tal condição mediante a apresentação de declaração da Fazenda respectiva do seu domicílio ou sede, ou outra equivalente, na forma da lei.</w:t>
      </w:r>
    </w:p>
    <w:p w14:paraId="140A543B" w14:textId="77777777" w:rsidR="007C1E5F" w:rsidRPr="008B3194" w:rsidRDefault="007C1E5F" w:rsidP="003E7399">
      <w:pPr>
        <w:pStyle w:val="PargrafodaLista"/>
        <w:numPr>
          <w:ilvl w:val="1"/>
          <w:numId w:val="14"/>
        </w:numPr>
        <w:ind w:left="0" w:firstLine="0"/>
        <w:rPr>
          <w:rFonts w:ascii="Times New Roman" w:eastAsia="Arial" w:hAnsi="Times New Roman"/>
          <w:color w:val="000000" w:themeColor="text1"/>
          <w:sz w:val="24"/>
          <w:szCs w:val="24"/>
          <w:shd w:val="clear" w:color="auto" w:fill="FFFFFF"/>
        </w:rPr>
      </w:pPr>
      <w:r w:rsidRPr="008B3194">
        <w:rPr>
          <w:rFonts w:ascii="Times New Roman" w:eastAsia="Arial" w:hAnsi="Times New Roman"/>
          <w:color w:val="000000" w:themeColor="text1"/>
          <w:sz w:val="24"/>
          <w:szCs w:val="24"/>
          <w:shd w:val="clear" w:color="auto" w:fill="FFFFFF"/>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6B4E1E31" w14:textId="77777777" w:rsidR="007C1E5F" w:rsidRPr="007D5689" w:rsidRDefault="007C1E5F" w:rsidP="007D5689">
      <w:pPr>
        <w:pStyle w:val="PargrafodaLista"/>
        <w:ind w:left="0" w:firstLine="0"/>
        <w:rPr>
          <w:rFonts w:ascii="Times New Roman" w:eastAsia="Arial" w:hAnsi="Times New Roman"/>
          <w:b/>
          <w:bCs/>
          <w:color w:val="000000" w:themeColor="text1"/>
          <w:sz w:val="24"/>
          <w:szCs w:val="24"/>
          <w:shd w:val="clear" w:color="auto" w:fill="FFFFFF"/>
        </w:rPr>
      </w:pPr>
      <w:r w:rsidRPr="0052726B">
        <w:rPr>
          <w:rFonts w:ascii="Times New Roman" w:eastAsia="Arial" w:hAnsi="Times New Roman"/>
          <w:b/>
          <w:bCs/>
          <w:color w:val="000000" w:themeColor="text1"/>
          <w:sz w:val="24"/>
          <w:szCs w:val="24"/>
          <w:shd w:val="clear" w:color="auto" w:fill="FFFFFF"/>
        </w:rPr>
        <w:lastRenderedPageBreak/>
        <w:t>Qualificação Técnica</w:t>
      </w:r>
    </w:p>
    <w:p w14:paraId="2EE937EF" w14:textId="6207A0E0" w:rsidR="007C1E5F" w:rsidRPr="001D55BE" w:rsidRDefault="007C1E5F" w:rsidP="003E7399">
      <w:pPr>
        <w:pStyle w:val="PargrafodaLista"/>
        <w:numPr>
          <w:ilvl w:val="1"/>
          <w:numId w:val="14"/>
        </w:numPr>
        <w:ind w:left="0" w:firstLine="0"/>
        <w:rPr>
          <w:rFonts w:ascii="Times New Roman" w:eastAsia="Arial" w:hAnsi="Times New Roman"/>
          <w:color w:val="000000" w:themeColor="text1"/>
          <w:sz w:val="24"/>
          <w:szCs w:val="24"/>
          <w:shd w:val="clear" w:color="auto" w:fill="FFFFFF"/>
        </w:rPr>
      </w:pPr>
      <w:r w:rsidRPr="001D55BE">
        <w:rPr>
          <w:rFonts w:ascii="Times New Roman" w:eastAsia="Arial" w:hAnsi="Times New Roman"/>
          <w:color w:val="000000" w:themeColor="text1"/>
          <w:sz w:val="24"/>
          <w:szCs w:val="24"/>
          <w:shd w:val="clear" w:color="auto" w:fill="FFFFFF"/>
        </w:rPr>
        <w:t>Declaração de que a empresa tomou conhecimento de todas as informações</w:t>
      </w:r>
      <w:r w:rsidR="003D4730">
        <w:rPr>
          <w:rFonts w:ascii="Times New Roman" w:eastAsia="Arial" w:hAnsi="Times New Roman"/>
          <w:color w:val="000000" w:themeColor="text1"/>
          <w:sz w:val="24"/>
          <w:szCs w:val="24"/>
          <w:shd w:val="clear" w:color="auto" w:fill="FFFFFF"/>
        </w:rPr>
        <w:t xml:space="preserve"> necessárias ao</w:t>
      </w:r>
      <w:r w:rsidRPr="001D55BE">
        <w:rPr>
          <w:rFonts w:ascii="Times New Roman" w:eastAsia="Arial" w:hAnsi="Times New Roman"/>
          <w:color w:val="000000" w:themeColor="text1"/>
          <w:sz w:val="24"/>
          <w:szCs w:val="24"/>
          <w:shd w:val="clear" w:color="auto" w:fill="FFFFFF"/>
        </w:rPr>
        <w:t xml:space="preserve"> cumprimento das obrigações objeto</w:t>
      </w:r>
      <w:r w:rsidR="003D4730">
        <w:rPr>
          <w:rFonts w:ascii="Times New Roman" w:eastAsia="Arial" w:hAnsi="Times New Roman"/>
          <w:color w:val="000000" w:themeColor="text1"/>
          <w:sz w:val="24"/>
          <w:szCs w:val="24"/>
          <w:shd w:val="clear" w:color="auto" w:fill="FFFFFF"/>
        </w:rPr>
        <w:t xml:space="preserve"> da contratação</w:t>
      </w:r>
      <w:r w:rsidRPr="001D55BE">
        <w:rPr>
          <w:rFonts w:ascii="Times New Roman" w:eastAsia="Arial" w:hAnsi="Times New Roman"/>
          <w:color w:val="000000" w:themeColor="text1"/>
          <w:sz w:val="24"/>
          <w:szCs w:val="24"/>
          <w:shd w:val="clear" w:color="auto" w:fill="FFFFFF"/>
        </w:rPr>
        <w:t xml:space="preserve">; </w:t>
      </w:r>
    </w:p>
    <w:p w14:paraId="5FF98E8D" w14:textId="09F467B9" w:rsidR="008E0A86" w:rsidRPr="008E0A86" w:rsidRDefault="007C1E5F" w:rsidP="003E7399">
      <w:pPr>
        <w:pStyle w:val="PargrafodaLista"/>
        <w:numPr>
          <w:ilvl w:val="1"/>
          <w:numId w:val="14"/>
        </w:numPr>
        <w:ind w:left="0" w:firstLine="0"/>
        <w:rPr>
          <w:rFonts w:ascii="Times New Roman" w:eastAsia="Arial" w:hAnsi="Times New Roman"/>
          <w:color w:val="000000" w:themeColor="text1"/>
          <w:sz w:val="24"/>
          <w:szCs w:val="24"/>
          <w:shd w:val="clear" w:color="auto" w:fill="FFFFFF"/>
        </w:rPr>
      </w:pPr>
      <w:r w:rsidRPr="001D55BE">
        <w:rPr>
          <w:rFonts w:ascii="Times New Roman" w:eastAsia="Arial" w:hAnsi="Times New Roman"/>
          <w:color w:val="000000" w:themeColor="text1"/>
          <w:sz w:val="24"/>
          <w:szCs w:val="24"/>
          <w:shd w:val="clear" w:color="auto" w:fill="FFFFFF"/>
        </w:rPr>
        <w:t xml:space="preserve">A declaração acima poderá ser substituída por declaração formal assinada pelo responsável </w:t>
      </w:r>
      <w:r w:rsidR="003D4730">
        <w:rPr>
          <w:rFonts w:ascii="Times New Roman" w:eastAsia="Arial" w:hAnsi="Times New Roman"/>
          <w:color w:val="000000" w:themeColor="text1"/>
          <w:sz w:val="24"/>
          <w:szCs w:val="24"/>
          <w:shd w:val="clear" w:color="auto" w:fill="FFFFFF"/>
        </w:rPr>
        <w:t>legal da empresa</w:t>
      </w:r>
      <w:r w:rsidRPr="001D55BE">
        <w:rPr>
          <w:rFonts w:ascii="Times New Roman" w:eastAsia="Arial" w:hAnsi="Times New Roman"/>
          <w:color w:val="000000" w:themeColor="text1"/>
          <w:sz w:val="24"/>
          <w:szCs w:val="24"/>
          <w:shd w:val="clear" w:color="auto" w:fill="FFFFFF"/>
        </w:rPr>
        <w:t xml:space="preserve"> acerca do conhecimento pleno das condições e</w:t>
      </w:r>
      <w:r w:rsidR="008E0A86">
        <w:rPr>
          <w:rFonts w:ascii="Times New Roman" w:eastAsia="Arial" w:hAnsi="Times New Roman"/>
          <w:color w:val="000000" w:themeColor="text1"/>
          <w:sz w:val="24"/>
          <w:szCs w:val="24"/>
          <w:shd w:val="clear" w:color="auto" w:fill="FFFFFF"/>
        </w:rPr>
        <w:t xml:space="preserve"> peculiaridades da contratação.</w:t>
      </w:r>
    </w:p>
    <w:p w14:paraId="148B9396" w14:textId="553CA3D1" w:rsidR="008D2D6E" w:rsidRDefault="007C1E5F" w:rsidP="003E7399">
      <w:pPr>
        <w:pStyle w:val="PargrafodaLista"/>
        <w:numPr>
          <w:ilvl w:val="1"/>
          <w:numId w:val="14"/>
        </w:numPr>
        <w:ind w:left="0" w:firstLine="0"/>
        <w:rPr>
          <w:rFonts w:ascii="Times New Roman" w:eastAsia="Arial" w:hAnsi="Times New Roman"/>
          <w:color w:val="000000" w:themeColor="text1"/>
          <w:sz w:val="24"/>
          <w:szCs w:val="24"/>
          <w:shd w:val="clear" w:color="auto" w:fill="FFFFFF"/>
        </w:rPr>
      </w:pPr>
      <w:r w:rsidRPr="001D55BE">
        <w:rPr>
          <w:rFonts w:ascii="Times New Roman" w:eastAsia="Arial" w:hAnsi="Times New Roman"/>
          <w:color w:val="000000" w:themeColor="text1"/>
          <w:sz w:val="24"/>
          <w:szCs w:val="24"/>
          <w:shd w:val="clear" w:color="auto" w:fill="FFFFFF"/>
        </w:rPr>
        <w:t>Sociedades empresárias estrangeiras atenderão à exigência por meio da apresentação, no momento d</w:t>
      </w:r>
      <w:r>
        <w:rPr>
          <w:rFonts w:ascii="Times New Roman" w:eastAsia="Arial" w:hAnsi="Times New Roman"/>
          <w:color w:val="000000" w:themeColor="text1"/>
          <w:sz w:val="24"/>
          <w:szCs w:val="24"/>
          <w:shd w:val="clear" w:color="auto" w:fill="FFFFFF"/>
        </w:rPr>
        <w:t>a contratação</w:t>
      </w:r>
      <w:r w:rsidRPr="001D55BE">
        <w:rPr>
          <w:rFonts w:ascii="Times New Roman" w:eastAsia="Arial" w:hAnsi="Times New Roman"/>
          <w:color w:val="000000" w:themeColor="text1"/>
          <w:sz w:val="24"/>
          <w:szCs w:val="24"/>
          <w:shd w:val="clear" w:color="auto" w:fill="FFFFFF"/>
        </w:rPr>
        <w:t>, da solicitação de registro perante a entidade profissional competente no Brasil</w:t>
      </w:r>
      <w:r w:rsidR="003D4730">
        <w:rPr>
          <w:rFonts w:ascii="Times New Roman" w:eastAsia="Arial" w:hAnsi="Times New Roman"/>
          <w:color w:val="000000" w:themeColor="text1"/>
          <w:sz w:val="24"/>
          <w:szCs w:val="24"/>
          <w:shd w:val="clear" w:color="auto" w:fill="FFFFFF"/>
        </w:rPr>
        <w:t>, quando cabível</w:t>
      </w:r>
      <w:r w:rsidRPr="001D55BE">
        <w:rPr>
          <w:rFonts w:ascii="Times New Roman" w:eastAsia="Arial" w:hAnsi="Times New Roman"/>
          <w:color w:val="000000" w:themeColor="text1"/>
          <w:sz w:val="24"/>
          <w:szCs w:val="24"/>
          <w:shd w:val="clear" w:color="auto" w:fill="FFFFFF"/>
        </w:rPr>
        <w:t>.</w:t>
      </w:r>
    </w:p>
    <w:p w14:paraId="098B91DB" w14:textId="014D2B7E" w:rsidR="00347609" w:rsidRDefault="00347609" w:rsidP="003E7399">
      <w:pPr>
        <w:pStyle w:val="PargrafodaLista"/>
        <w:numPr>
          <w:ilvl w:val="1"/>
          <w:numId w:val="14"/>
        </w:numPr>
        <w:ind w:left="0" w:firstLine="0"/>
        <w:rPr>
          <w:rFonts w:ascii="Times New Roman" w:eastAsia="Arial" w:hAnsi="Times New Roman"/>
          <w:color w:val="000000" w:themeColor="text1"/>
          <w:sz w:val="24"/>
          <w:szCs w:val="24"/>
          <w:shd w:val="clear" w:color="auto" w:fill="FFFFFF"/>
        </w:rPr>
      </w:pPr>
      <w:r w:rsidRPr="00347609">
        <w:rPr>
          <w:rFonts w:ascii="Times New Roman" w:eastAsia="Arial" w:hAnsi="Times New Roman"/>
          <w:color w:val="000000" w:themeColor="text1"/>
          <w:sz w:val="24"/>
          <w:szCs w:val="24"/>
          <w:shd w:val="clear" w:color="auto" w:fill="FFFFFF"/>
        </w:rPr>
        <w:t xml:space="preserve">Para fins de comprovação da qualificação técnica, a empresa deverá demonstrar aptidão para desempenho de atividade compatível com o objeto da contratação, mediante apresentação de atestado(s) de capacidade técnica emitido(s) por pessoa jurídica de direito público ou privado, que comprove(m) a execução satisfatória de serviços </w:t>
      </w:r>
      <w:r w:rsidR="00932CC3">
        <w:rPr>
          <w:rFonts w:ascii="Times New Roman" w:eastAsia="Arial" w:hAnsi="Times New Roman"/>
          <w:color w:val="000000" w:themeColor="text1"/>
          <w:sz w:val="24"/>
          <w:szCs w:val="24"/>
          <w:shd w:val="clear" w:color="auto" w:fill="FFFFFF"/>
        </w:rPr>
        <w:t xml:space="preserve">compatíveis com o </w:t>
      </w:r>
      <w:r w:rsidRPr="00347609">
        <w:rPr>
          <w:rFonts w:ascii="Times New Roman" w:eastAsia="Arial" w:hAnsi="Times New Roman"/>
          <w:color w:val="000000" w:themeColor="text1"/>
          <w:sz w:val="24"/>
          <w:szCs w:val="24"/>
          <w:shd w:val="clear" w:color="auto" w:fill="FFFFFF"/>
        </w:rPr>
        <w:t>objeto deste Termo de Referência.</w:t>
      </w:r>
    </w:p>
    <w:p w14:paraId="49886450" w14:textId="24FCFDCB" w:rsidR="00347609" w:rsidRDefault="00347609" w:rsidP="003E7399">
      <w:pPr>
        <w:pStyle w:val="PargrafodaLista"/>
        <w:numPr>
          <w:ilvl w:val="2"/>
          <w:numId w:val="14"/>
        </w:numPr>
        <w:ind w:left="567" w:firstLine="0"/>
        <w:rPr>
          <w:rFonts w:ascii="Times New Roman" w:eastAsia="Arial" w:hAnsi="Times New Roman"/>
          <w:color w:val="000000" w:themeColor="text1"/>
          <w:sz w:val="24"/>
          <w:szCs w:val="24"/>
          <w:shd w:val="clear" w:color="auto" w:fill="FFFFFF"/>
        </w:rPr>
      </w:pPr>
      <w:r w:rsidRPr="00347609">
        <w:rPr>
          <w:rFonts w:ascii="Times New Roman" w:eastAsia="Arial" w:hAnsi="Times New Roman"/>
          <w:color w:val="000000" w:themeColor="text1"/>
          <w:sz w:val="24"/>
          <w:szCs w:val="24"/>
          <w:shd w:val="clear" w:color="auto" w:fill="FFFFFF"/>
        </w:rPr>
        <w:t>O(s) atestado(s) deverá(</w:t>
      </w:r>
      <w:proofErr w:type="spellStart"/>
      <w:r w:rsidRPr="00347609">
        <w:rPr>
          <w:rFonts w:ascii="Times New Roman" w:eastAsia="Arial" w:hAnsi="Times New Roman"/>
          <w:color w:val="000000" w:themeColor="text1"/>
          <w:sz w:val="24"/>
          <w:szCs w:val="24"/>
          <w:shd w:val="clear" w:color="auto" w:fill="FFFFFF"/>
        </w:rPr>
        <w:t>ão</w:t>
      </w:r>
      <w:proofErr w:type="spellEnd"/>
      <w:r w:rsidRPr="00347609">
        <w:rPr>
          <w:rFonts w:ascii="Times New Roman" w:eastAsia="Arial" w:hAnsi="Times New Roman"/>
          <w:color w:val="000000" w:themeColor="text1"/>
          <w:sz w:val="24"/>
          <w:szCs w:val="24"/>
          <w:shd w:val="clear" w:color="auto" w:fill="FFFFFF"/>
        </w:rPr>
        <w:t>) comprovar experiência em uma ou mais das seguintes atividades:</w:t>
      </w:r>
    </w:p>
    <w:p w14:paraId="5BA2FE6F" w14:textId="7274974A" w:rsidR="00347609" w:rsidRDefault="00E96B54" w:rsidP="003E7399">
      <w:pPr>
        <w:pStyle w:val="PargrafodaLista"/>
        <w:numPr>
          <w:ilvl w:val="0"/>
          <w:numId w:val="31"/>
        </w:numPr>
        <w:rPr>
          <w:rFonts w:ascii="Times New Roman" w:eastAsia="Arial" w:hAnsi="Times New Roman"/>
          <w:color w:val="000000" w:themeColor="text1"/>
          <w:sz w:val="24"/>
          <w:szCs w:val="24"/>
          <w:shd w:val="clear" w:color="auto" w:fill="FFFFFF"/>
        </w:rPr>
      </w:pPr>
      <w:r>
        <w:rPr>
          <w:rFonts w:ascii="Times New Roman" w:eastAsia="Arial" w:hAnsi="Times New Roman"/>
          <w:color w:val="000000" w:themeColor="text1"/>
          <w:sz w:val="24"/>
          <w:szCs w:val="24"/>
          <w:shd w:val="clear" w:color="auto" w:fill="FFFFFF"/>
        </w:rPr>
        <w:t>Prestação de serviços de manutenção preventiva e corretiva de veículos automotores</w:t>
      </w:r>
      <w:r w:rsidR="00347609" w:rsidRPr="00347609">
        <w:rPr>
          <w:rFonts w:ascii="Times New Roman" w:eastAsia="Arial" w:hAnsi="Times New Roman"/>
          <w:color w:val="000000" w:themeColor="text1"/>
          <w:sz w:val="24"/>
          <w:szCs w:val="24"/>
          <w:shd w:val="clear" w:color="auto" w:fill="FFFFFF"/>
        </w:rPr>
        <w:t>;</w:t>
      </w:r>
    </w:p>
    <w:p w14:paraId="67C040C4" w14:textId="7048F31D" w:rsidR="00347609" w:rsidRDefault="00E96B54" w:rsidP="003E7399">
      <w:pPr>
        <w:pStyle w:val="PargrafodaLista"/>
        <w:numPr>
          <w:ilvl w:val="0"/>
          <w:numId w:val="31"/>
        </w:numPr>
        <w:rPr>
          <w:rFonts w:ascii="Times New Roman" w:eastAsia="Arial" w:hAnsi="Times New Roman"/>
          <w:color w:val="000000" w:themeColor="text1"/>
          <w:sz w:val="24"/>
          <w:szCs w:val="24"/>
          <w:shd w:val="clear" w:color="auto" w:fill="FFFFFF"/>
        </w:rPr>
      </w:pPr>
      <w:r>
        <w:rPr>
          <w:rFonts w:ascii="Times New Roman" w:eastAsia="Arial" w:hAnsi="Times New Roman"/>
          <w:color w:val="000000" w:themeColor="text1"/>
          <w:sz w:val="24"/>
          <w:szCs w:val="24"/>
          <w:shd w:val="clear" w:color="auto" w:fill="FFFFFF"/>
        </w:rPr>
        <w:t>Fornecimento de peças, componentes e acessórios automotivos</w:t>
      </w:r>
      <w:r w:rsidR="00347609" w:rsidRPr="00347609">
        <w:rPr>
          <w:rFonts w:ascii="Times New Roman" w:eastAsia="Arial" w:hAnsi="Times New Roman"/>
          <w:color w:val="000000" w:themeColor="text1"/>
          <w:sz w:val="24"/>
          <w:szCs w:val="24"/>
          <w:shd w:val="clear" w:color="auto" w:fill="FFFFFF"/>
        </w:rPr>
        <w:t>;</w:t>
      </w:r>
    </w:p>
    <w:p w14:paraId="3B5E4012" w14:textId="2B5E3EFA" w:rsidR="00347609" w:rsidRDefault="00E96B54" w:rsidP="003E7399">
      <w:pPr>
        <w:pStyle w:val="PargrafodaLista"/>
        <w:numPr>
          <w:ilvl w:val="0"/>
          <w:numId w:val="31"/>
        </w:numPr>
        <w:rPr>
          <w:rFonts w:ascii="Times New Roman" w:eastAsia="Arial" w:hAnsi="Times New Roman"/>
          <w:color w:val="000000" w:themeColor="text1"/>
          <w:sz w:val="24"/>
          <w:szCs w:val="24"/>
          <w:shd w:val="clear" w:color="auto" w:fill="FFFFFF"/>
        </w:rPr>
      </w:pPr>
      <w:r>
        <w:rPr>
          <w:rFonts w:ascii="Times New Roman" w:eastAsia="Arial" w:hAnsi="Times New Roman"/>
          <w:color w:val="000000" w:themeColor="text1"/>
          <w:sz w:val="24"/>
          <w:szCs w:val="24"/>
          <w:shd w:val="clear" w:color="auto" w:fill="FFFFFF"/>
        </w:rPr>
        <w:t>Execução de serviços mecânicos automotivos</w:t>
      </w:r>
      <w:r w:rsidR="00347609" w:rsidRPr="00347609">
        <w:rPr>
          <w:rFonts w:ascii="Times New Roman" w:eastAsia="Arial" w:hAnsi="Times New Roman"/>
          <w:color w:val="000000" w:themeColor="text1"/>
          <w:sz w:val="24"/>
          <w:szCs w:val="24"/>
          <w:shd w:val="clear" w:color="auto" w:fill="FFFFFF"/>
        </w:rPr>
        <w:t>;</w:t>
      </w:r>
    </w:p>
    <w:p w14:paraId="066440C7" w14:textId="04BFCCA3" w:rsidR="00347609" w:rsidRDefault="00E96B54" w:rsidP="003E7399">
      <w:pPr>
        <w:pStyle w:val="PargrafodaLista"/>
        <w:numPr>
          <w:ilvl w:val="0"/>
          <w:numId w:val="31"/>
        </w:numPr>
        <w:rPr>
          <w:rFonts w:ascii="Times New Roman" w:eastAsia="Arial" w:hAnsi="Times New Roman"/>
          <w:color w:val="000000" w:themeColor="text1"/>
          <w:sz w:val="24"/>
          <w:szCs w:val="24"/>
          <w:shd w:val="clear" w:color="auto" w:fill="FFFFFF"/>
        </w:rPr>
      </w:pPr>
      <w:r>
        <w:rPr>
          <w:rFonts w:ascii="Times New Roman" w:eastAsia="Arial" w:hAnsi="Times New Roman"/>
          <w:color w:val="000000" w:themeColor="text1"/>
          <w:sz w:val="24"/>
          <w:szCs w:val="24"/>
          <w:shd w:val="clear" w:color="auto" w:fill="FFFFFF"/>
        </w:rPr>
        <w:t>Manutenção de sistemas elétricos, suspensão, freios, alinhamento, balanceamento ou serviços correlatos</w:t>
      </w:r>
      <w:r w:rsidR="00347609" w:rsidRPr="00347609">
        <w:rPr>
          <w:rFonts w:ascii="Times New Roman" w:eastAsia="Arial" w:hAnsi="Times New Roman"/>
          <w:color w:val="000000" w:themeColor="text1"/>
          <w:sz w:val="24"/>
          <w:szCs w:val="24"/>
          <w:shd w:val="clear" w:color="auto" w:fill="FFFFFF"/>
        </w:rPr>
        <w:t>.</w:t>
      </w:r>
    </w:p>
    <w:p w14:paraId="0B06D009" w14:textId="40973B10" w:rsidR="007C1E5F" w:rsidRPr="00751CCD" w:rsidRDefault="00347609" w:rsidP="00751CCD">
      <w:pPr>
        <w:pStyle w:val="PargrafodaLista"/>
        <w:numPr>
          <w:ilvl w:val="2"/>
          <w:numId w:val="14"/>
        </w:numPr>
        <w:ind w:left="567" w:firstLine="0"/>
        <w:rPr>
          <w:rFonts w:ascii="Times New Roman" w:eastAsia="Arial" w:hAnsi="Times New Roman"/>
          <w:color w:val="000000" w:themeColor="text1"/>
          <w:sz w:val="24"/>
          <w:szCs w:val="24"/>
          <w:shd w:val="clear" w:color="auto" w:fill="FFFFFF"/>
        </w:rPr>
      </w:pPr>
      <w:r w:rsidRPr="00347609">
        <w:rPr>
          <w:rFonts w:ascii="Times New Roman" w:eastAsia="Arial" w:hAnsi="Times New Roman"/>
          <w:color w:val="000000" w:themeColor="text1"/>
          <w:sz w:val="24"/>
          <w:szCs w:val="24"/>
          <w:shd w:val="clear" w:color="auto" w:fill="FFFFFF"/>
        </w:rPr>
        <w:t>Será admitido o somatório de atestados para fins de comprovação da experiência exigida.</w:t>
      </w:r>
    </w:p>
    <w:p w14:paraId="0CE85C07" w14:textId="30F965EF" w:rsidR="007C1E5F" w:rsidRPr="007D1DB6" w:rsidRDefault="007C1E5F" w:rsidP="007D1DB6">
      <w:pPr>
        <w:pStyle w:val="PargrafodaLista"/>
        <w:numPr>
          <w:ilvl w:val="1"/>
          <w:numId w:val="14"/>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 xml:space="preserve">A </w:t>
      </w:r>
      <w:r w:rsidRPr="00BD08EF">
        <w:rPr>
          <w:rFonts w:ascii="Times New Roman" w:eastAsia="Arial" w:hAnsi="Times New Roman"/>
          <w:color w:val="000000" w:themeColor="text1"/>
          <w:sz w:val="24"/>
          <w:szCs w:val="24"/>
        </w:rPr>
        <w:t xml:space="preserve">empresa selecionada disponibilizará todas as informações necessárias à comprovação da legitimidade dos atestados </w:t>
      </w:r>
      <w:r w:rsidR="00CC0C39" w:rsidRPr="00BD08EF">
        <w:rPr>
          <w:rFonts w:ascii="Times New Roman" w:eastAsia="Arial" w:hAnsi="Times New Roman"/>
          <w:color w:val="000000" w:themeColor="text1"/>
          <w:sz w:val="24"/>
          <w:szCs w:val="24"/>
        </w:rPr>
        <w:t>apresentados</w:t>
      </w:r>
      <w:r w:rsidRPr="00BD08EF">
        <w:rPr>
          <w:rFonts w:ascii="Times New Roman" w:eastAsia="Arial" w:hAnsi="Times New Roman"/>
          <w:color w:val="000000" w:themeColor="text1"/>
          <w:sz w:val="24"/>
          <w:szCs w:val="24"/>
        </w:rPr>
        <w:t xml:space="preserve">, </w:t>
      </w:r>
      <w:r w:rsidR="00CC0C39">
        <w:rPr>
          <w:rFonts w:ascii="Times New Roman" w:eastAsia="Arial" w:hAnsi="Times New Roman"/>
          <w:color w:val="000000" w:themeColor="text1"/>
          <w:sz w:val="24"/>
          <w:szCs w:val="24"/>
        </w:rPr>
        <w:t xml:space="preserve">podendo </w:t>
      </w:r>
      <w:r w:rsidRPr="00BD08EF">
        <w:rPr>
          <w:rFonts w:ascii="Times New Roman" w:eastAsia="Arial" w:hAnsi="Times New Roman"/>
          <w:color w:val="000000" w:themeColor="text1"/>
          <w:sz w:val="24"/>
          <w:szCs w:val="24"/>
        </w:rPr>
        <w:t>a Administração</w:t>
      </w:r>
      <w:r w:rsidR="00CC0C39">
        <w:rPr>
          <w:rFonts w:ascii="Times New Roman" w:eastAsia="Arial" w:hAnsi="Times New Roman"/>
          <w:color w:val="000000" w:themeColor="text1"/>
          <w:sz w:val="24"/>
          <w:szCs w:val="24"/>
        </w:rPr>
        <w:t xml:space="preserve"> solicitar documentos complementares, tais como cópia de contratos, notas fiscais, ordens de serviço ou outros documentos que comprovem a efetiva execução dos serviços.</w:t>
      </w:r>
    </w:p>
    <w:p w14:paraId="5845469A" w14:textId="78A28AB8" w:rsidR="00A34952" w:rsidRPr="00BD08EF" w:rsidRDefault="00A34952" w:rsidP="003E7399">
      <w:pPr>
        <w:pStyle w:val="PargrafodaLista"/>
        <w:numPr>
          <w:ilvl w:val="0"/>
          <w:numId w:val="14"/>
        </w:numPr>
        <w:shd w:val="clear" w:color="auto" w:fill="ED7D31" w:themeFill="accent2"/>
        <w:ind w:left="0" w:firstLine="0"/>
        <w:contextualSpacing/>
        <w:rPr>
          <w:rFonts w:ascii="Times New Roman" w:eastAsia="MS Gothic" w:hAnsi="Times New Roman"/>
          <w:b/>
          <w:bCs/>
          <w:color w:val="000000" w:themeColor="text1"/>
          <w:sz w:val="24"/>
          <w:szCs w:val="24"/>
        </w:rPr>
      </w:pPr>
      <w:r w:rsidRPr="00BD08EF">
        <w:rPr>
          <w:rFonts w:ascii="Times New Roman" w:eastAsia="MS Gothic" w:hAnsi="Times New Roman"/>
          <w:b/>
          <w:bCs/>
          <w:color w:val="000000" w:themeColor="text1"/>
          <w:sz w:val="24"/>
          <w:szCs w:val="24"/>
        </w:rPr>
        <w:t>ESTIMATIVAS DO VALOR DA CONTRATAÇÃO</w:t>
      </w:r>
    </w:p>
    <w:p w14:paraId="5B9728AC" w14:textId="310007D0" w:rsidR="00A34952" w:rsidRDefault="001750EC" w:rsidP="003E7399">
      <w:pPr>
        <w:pStyle w:val="PargrafodaLista"/>
        <w:numPr>
          <w:ilvl w:val="1"/>
          <w:numId w:val="14"/>
        </w:numPr>
        <w:ind w:left="0" w:firstLine="0"/>
        <w:rPr>
          <w:rFonts w:ascii="Times New Roman" w:eastAsia="Arial" w:hAnsi="Times New Roman"/>
          <w:color w:val="000000" w:themeColor="text1"/>
          <w:sz w:val="24"/>
          <w:szCs w:val="24"/>
        </w:rPr>
      </w:pPr>
      <w:r w:rsidRPr="00FE18B2">
        <w:rPr>
          <w:rFonts w:ascii="Times New Roman" w:eastAsia="Arial" w:hAnsi="Times New Roman"/>
          <w:color w:val="000000" w:themeColor="text1"/>
          <w:sz w:val="24"/>
          <w:szCs w:val="24"/>
        </w:rPr>
        <w:lastRenderedPageBreak/>
        <w:t xml:space="preserve">A estimativa do custo da </w:t>
      </w:r>
      <w:r w:rsidR="00FE18B2" w:rsidRPr="00FE18B2">
        <w:rPr>
          <w:rFonts w:ascii="Times New Roman" w:eastAsia="Arial" w:hAnsi="Times New Roman"/>
          <w:color w:val="000000" w:themeColor="text1"/>
          <w:sz w:val="24"/>
          <w:szCs w:val="24"/>
        </w:rPr>
        <w:t>contratação</w:t>
      </w:r>
      <w:r w:rsidRPr="00FE18B2">
        <w:rPr>
          <w:rFonts w:ascii="Times New Roman" w:eastAsia="Arial" w:hAnsi="Times New Roman"/>
          <w:color w:val="000000" w:themeColor="text1"/>
          <w:sz w:val="24"/>
          <w:szCs w:val="24"/>
        </w:rPr>
        <w:t xml:space="preserve"> será aferida </w:t>
      </w:r>
      <w:r w:rsidR="00532C4D">
        <w:rPr>
          <w:rFonts w:ascii="Times New Roman" w:eastAsia="Arial" w:hAnsi="Times New Roman"/>
          <w:color w:val="000000" w:themeColor="text1"/>
          <w:sz w:val="24"/>
          <w:szCs w:val="24"/>
        </w:rPr>
        <w:t>mediante</w:t>
      </w:r>
      <w:r w:rsidRPr="00FE18B2">
        <w:rPr>
          <w:rFonts w:ascii="Times New Roman" w:eastAsia="Arial" w:hAnsi="Times New Roman"/>
          <w:color w:val="000000" w:themeColor="text1"/>
          <w:sz w:val="24"/>
          <w:szCs w:val="24"/>
        </w:rPr>
        <w:t xml:space="preserve"> pesquisa de preços</w:t>
      </w:r>
      <w:r w:rsidR="00532C4D">
        <w:rPr>
          <w:rFonts w:ascii="Times New Roman" w:eastAsia="Arial" w:hAnsi="Times New Roman"/>
          <w:color w:val="000000" w:themeColor="text1"/>
          <w:sz w:val="24"/>
          <w:szCs w:val="24"/>
        </w:rPr>
        <w:t xml:space="preserve"> a ser </w:t>
      </w:r>
      <w:r w:rsidRPr="00FE18B2">
        <w:rPr>
          <w:rFonts w:ascii="Times New Roman" w:eastAsia="Arial" w:hAnsi="Times New Roman"/>
          <w:color w:val="000000" w:themeColor="text1"/>
          <w:sz w:val="24"/>
          <w:szCs w:val="24"/>
        </w:rPr>
        <w:t>realizada pelo setor</w:t>
      </w:r>
      <w:r w:rsidR="00532C4D">
        <w:rPr>
          <w:rFonts w:ascii="Times New Roman" w:eastAsia="Arial" w:hAnsi="Times New Roman"/>
          <w:color w:val="000000" w:themeColor="text1"/>
          <w:sz w:val="24"/>
          <w:szCs w:val="24"/>
        </w:rPr>
        <w:t xml:space="preserve"> </w:t>
      </w:r>
      <w:r w:rsidR="00CE7BD5">
        <w:rPr>
          <w:rFonts w:ascii="Times New Roman" w:eastAsia="Arial" w:hAnsi="Times New Roman"/>
          <w:color w:val="000000" w:themeColor="text1"/>
          <w:sz w:val="24"/>
          <w:szCs w:val="24"/>
        </w:rPr>
        <w:t>de compras</w:t>
      </w:r>
      <w:r w:rsidR="00532C4D">
        <w:rPr>
          <w:rFonts w:ascii="Times New Roman" w:eastAsia="Arial" w:hAnsi="Times New Roman"/>
          <w:color w:val="000000" w:themeColor="text1"/>
          <w:sz w:val="24"/>
          <w:szCs w:val="24"/>
        </w:rPr>
        <w:t xml:space="preserve"> da Secretaria Municipal de Assistência Social e Economia Solidária – S</w:t>
      </w:r>
      <w:r w:rsidRPr="00FE18B2">
        <w:rPr>
          <w:rFonts w:ascii="Times New Roman" w:eastAsia="Arial" w:hAnsi="Times New Roman"/>
          <w:color w:val="000000" w:themeColor="text1"/>
          <w:sz w:val="24"/>
          <w:szCs w:val="24"/>
        </w:rPr>
        <w:t>MASES</w:t>
      </w:r>
      <w:r w:rsidR="00532C4D">
        <w:rPr>
          <w:rFonts w:ascii="Times New Roman" w:eastAsia="Arial" w:hAnsi="Times New Roman"/>
          <w:color w:val="000000" w:themeColor="text1"/>
          <w:sz w:val="24"/>
          <w:szCs w:val="24"/>
        </w:rPr>
        <w:t>, observa</w:t>
      </w:r>
      <w:r w:rsidR="00CE7BD5">
        <w:rPr>
          <w:rFonts w:ascii="Times New Roman" w:eastAsia="Arial" w:hAnsi="Times New Roman"/>
          <w:color w:val="000000" w:themeColor="text1"/>
          <w:sz w:val="24"/>
          <w:szCs w:val="24"/>
        </w:rPr>
        <w:t>dos</w:t>
      </w:r>
      <w:r w:rsidR="00532C4D">
        <w:rPr>
          <w:rFonts w:ascii="Times New Roman" w:eastAsia="Arial" w:hAnsi="Times New Roman"/>
          <w:color w:val="000000" w:themeColor="text1"/>
          <w:sz w:val="24"/>
          <w:szCs w:val="24"/>
        </w:rPr>
        <w:t xml:space="preserve"> os critérios e procedimentos previstos na legislação vigente</w:t>
      </w:r>
      <w:r w:rsidR="00CB1D3F">
        <w:rPr>
          <w:rFonts w:ascii="Times New Roman" w:eastAsia="Arial" w:hAnsi="Times New Roman"/>
          <w:color w:val="000000" w:themeColor="text1"/>
          <w:sz w:val="24"/>
          <w:szCs w:val="24"/>
        </w:rPr>
        <w:t>, considerando os serviços de manutenção preventiva e corretiva e o fornecimento de peças, componentes e materiais necessários à execução do objeto</w:t>
      </w:r>
      <w:r w:rsidRPr="00FE18B2">
        <w:rPr>
          <w:rFonts w:ascii="Times New Roman" w:eastAsia="Arial" w:hAnsi="Times New Roman"/>
          <w:color w:val="000000" w:themeColor="text1"/>
          <w:sz w:val="24"/>
          <w:szCs w:val="24"/>
        </w:rPr>
        <w:t>.</w:t>
      </w:r>
    </w:p>
    <w:p w14:paraId="0C0662F7" w14:textId="55225E2C" w:rsidR="00307340" w:rsidRPr="00BD08EF" w:rsidRDefault="00307340" w:rsidP="003E7399">
      <w:pPr>
        <w:pStyle w:val="PargrafodaLista"/>
        <w:numPr>
          <w:ilvl w:val="0"/>
          <w:numId w:val="14"/>
        </w:numPr>
        <w:shd w:val="clear" w:color="auto" w:fill="ED7D31" w:themeFill="accent2"/>
        <w:ind w:left="0" w:firstLine="0"/>
        <w:contextualSpacing/>
        <w:rPr>
          <w:rFonts w:ascii="Times New Roman" w:eastAsia="MS Gothic" w:hAnsi="Times New Roman"/>
          <w:b/>
          <w:bCs/>
          <w:color w:val="000000" w:themeColor="text1"/>
          <w:sz w:val="24"/>
          <w:szCs w:val="24"/>
        </w:rPr>
      </w:pPr>
      <w:r>
        <w:rPr>
          <w:rFonts w:ascii="Times New Roman" w:eastAsia="MS Gothic" w:hAnsi="Times New Roman"/>
          <w:b/>
          <w:bCs/>
          <w:color w:val="000000" w:themeColor="text1"/>
          <w:sz w:val="24"/>
          <w:szCs w:val="24"/>
        </w:rPr>
        <w:t>OBRIGAÇÕES DO CONTRATANTE</w:t>
      </w:r>
    </w:p>
    <w:p w14:paraId="7379A01C" w14:textId="4C01E829" w:rsidR="00AD3239" w:rsidRDefault="00AD3239" w:rsidP="003E7399">
      <w:pPr>
        <w:pStyle w:val="PargrafodaLista"/>
        <w:numPr>
          <w:ilvl w:val="1"/>
          <w:numId w:val="14"/>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Exigir o cumprimento de todas as obrigações assumidas pelo Contratado, de acordo com este instrumento;</w:t>
      </w:r>
    </w:p>
    <w:p w14:paraId="58363B56" w14:textId="191514E3" w:rsidR="008F2138" w:rsidRDefault="008F2138" w:rsidP="003E7399">
      <w:pPr>
        <w:pStyle w:val="PargrafodaLista"/>
        <w:numPr>
          <w:ilvl w:val="1"/>
          <w:numId w:val="14"/>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Prestar à contratada as informações e esclarecimentos que esta vier a solicitar para a prestação dos serviços;</w:t>
      </w:r>
    </w:p>
    <w:p w14:paraId="58CEFEDD" w14:textId="33B5F279" w:rsidR="008F2138" w:rsidRDefault="008F2138" w:rsidP="003E7399">
      <w:pPr>
        <w:pStyle w:val="PargrafodaLista"/>
        <w:numPr>
          <w:ilvl w:val="1"/>
          <w:numId w:val="14"/>
        </w:numPr>
        <w:ind w:left="0" w:firstLine="0"/>
        <w:rPr>
          <w:rFonts w:ascii="Times New Roman" w:eastAsia="Arial" w:hAnsi="Times New Roman"/>
          <w:color w:val="000000" w:themeColor="text1"/>
          <w:sz w:val="24"/>
          <w:szCs w:val="24"/>
        </w:rPr>
      </w:pPr>
      <w:r w:rsidRPr="008F2138">
        <w:rPr>
          <w:rFonts w:ascii="Times New Roman" w:eastAsia="Arial" w:hAnsi="Times New Roman"/>
          <w:color w:val="000000" w:themeColor="text1"/>
          <w:sz w:val="24"/>
          <w:szCs w:val="24"/>
        </w:rPr>
        <w:t>Comunicar, por escrito, à CONTRATADA toda e qualquer ocorrência relacionada com a execução do serviço;</w:t>
      </w:r>
    </w:p>
    <w:p w14:paraId="6623E126" w14:textId="0F7475A0" w:rsidR="008F2138" w:rsidRPr="00CE3975" w:rsidRDefault="00CE3975" w:rsidP="003E7399">
      <w:pPr>
        <w:pStyle w:val="PargrafodaLista"/>
        <w:numPr>
          <w:ilvl w:val="1"/>
          <w:numId w:val="14"/>
        </w:numPr>
        <w:ind w:left="0" w:firstLine="0"/>
        <w:rPr>
          <w:rFonts w:ascii="Times New Roman" w:eastAsia="Arial" w:hAnsi="Times New Roman"/>
          <w:sz w:val="24"/>
          <w:szCs w:val="24"/>
        </w:rPr>
      </w:pPr>
      <w:r w:rsidRPr="00CE3975">
        <w:rPr>
          <w:rFonts w:ascii="Times New Roman" w:eastAsia="Arial" w:hAnsi="Times New Roman"/>
          <w:sz w:val="24"/>
          <w:szCs w:val="24"/>
        </w:rPr>
        <w:t xml:space="preserve">Disponibilizar </w:t>
      </w:r>
      <w:r w:rsidR="00CB1D3F">
        <w:rPr>
          <w:rFonts w:ascii="Times New Roman" w:eastAsia="Arial" w:hAnsi="Times New Roman"/>
          <w:sz w:val="24"/>
          <w:szCs w:val="24"/>
        </w:rPr>
        <w:t>os veículos e demais informações necessárias à execução do objeto contratado</w:t>
      </w:r>
      <w:r w:rsidRPr="00CE3975">
        <w:rPr>
          <w:rFonts w:ascii="Times New Roman" w:eastAsia="Arial" w:hAnsi="Times New Roman"/>
          <w:sz w:val="24"/>
          <w:szCs w:val="24"/>
        </w:rPr>
        <w:t>;</w:t>
      </w:r>
    </w:p>
    <w:p w14:paraId="51AB71B5" w14:textId="567434B9" w:rsidR="008F2138" w:rsidRDefault="008F2138" w:rsidP="003E7399">
      <w:pPr>
        <w:pStyle w:val="PargrafodaLista"/>
        <w:numPr>
          <w:ilvl w:val="1"/>
          <w:numId w:val="14"/>
        </w:numPr>
        <w:ind w:left="0" w:firstLine="0"/>
        <w:rPr>
          <w:rFonts w:ascii="Times New Roman" w:eastAsia="Arial" w:hAnsi="Times New Roman"/>
          <w:color w:val="000000" w:themeColor="text1"/>
          <w:sz w:val="24"/>
          <w:szCs w:val="24"/>
        </w:rPr>
      </w:pPr>
      <w:r w:rsidRPr="007E183E">
        <w:rPr>
          <w:rFonts w:ascii="Times New Roman" w:eastAsia="Arial" w:hAnsi="Times New Roman"/>
          <w:color w:val="000000" w:themeColor="text1"/>
          <w:sz w:val="24"/>
          <w:szCs w:val="24"/>
        </w:rPr>
        <w:t xml:space="preserve">Acompanhar e fiscalizar a execução do </w:t>
      </w:r>
      <w:r w:rsidR="00316438" w:rsidRPr="007E183E">
        <w:rPr>
          <w:rFonts w:ascii="Times New Roman" w:eastAsia="Arial" w:hAnsi="Times New Roman"/>
          <w:color w:val="000000" w:themeColor="text1"/>
          <w:sz w:val="24"/>
          <w:szCs w:val="24"/>
        </w:rPr>
        <w:t>contrato</w:t>
      </w:r>
      <w:r w:rsidRPr="007E183E">
        <w:rPr>
          <w:rFonts w:ascii="Times New Roman" w:eastAsia="Arial" w:hAnsi="Times New Roman"/>
          <w:color w:val="000000" w:themeColor="text1"/>
          <w:sz w:val="24"/>
          <w:szCs w:val="24"/>
        </w:rPr>
        <w:t>, por fiscal do contrato especialmente designado para</w:t>
      </w:r>
      <w:r w:rsidR="007E183E">
        <w:rPr>
          <w:rFonts w:ascii="Times New Roman" w:eastAsia="Arial" w:hAnsi="Times New Roman"/>
          <w:color w:val="000000" w:themeColor="text1"/>
          <w:sz w:val="24"/>
          <w:szCs w:val="24"/>
        </w:rPr>
        <w:t xml:space="preserve"> este fim, nos termos do art. 117</w:t>
      </w:r>
      <w:r w:rsidRPr="007E183E">
        <w:rPr>
          <w:rFonts w:ascii="Times New Roman" w:eastAsia="Arial" w:hAnsi="Times New Roman"/>
          <w:color w:val="000000" w:themeColor="text1"/>
          <w:sz w:val="24"/>
          <w:szCs w:val="24"/>
        </w:rPr>
        <w:t xml:space="preserve">, da Lei nº </w:t>
      </w:r>
      <w:r w:rsidR="007E183E">
        <w:rPr>
          <w:rFonts w:ascii="Times New Roman" w:eastAsia="Arial" w:hAnsi="Times New Roman"/>
          <w:color w:val="000000" w:themeColor="text1"/>
          <w:sz w:val="24"/>
          <w:szCs w:val="24"/>
        </w:rPr>
        <w:t>14</w:t>
      </w:r>
      <w:r w:rsidR="00316438">
        <w:rPr>
          <w:rFonts w:ascii="Times New Roman" w:eastAsia="Arial" w:hAnsi="Times New Roman"/>
          <w:color w:val="000000" w:themeColor="text1"/>
          <w:sz w:val="24"/>
          <w:szCs w:val="24"/>
        </w:rPr>
        <w:t>.</w:t>
      </w:r>
      <w:r w:rsidR="007E183E">
        <w:rPr>
          <w:rFonts w:ascii="Times New Roman" w:eastAsia="Arial" w:hAnsi="Times New Roman"/>
          <w:color w:val="000000" w:themeColor="text1"/>
          <w:sz w:val="24"/>
          <w:szCs w:val="24"/>
        </w:rPr>
        <w:t>133</w:t>
      </w:r>
      <w:r w:rsidRPr="007E183E">
        <w:rPr>
          <w:rFonts w:ascii="Times New Roman" w:eastAsia="Arial" w:hAnsi="Times New Roman"/>
          <w:color w:val="000000" w:themeColor="text1"/>
          <w:sz w:val="24"/>
          <w:szCs w:val="24"/>
        </w:rPr>
        <w:t>/</w:t>
      </w:r>
      <w:r w:rsidR="007E183E">
        <w:rPr>
          <w:rFonts w:ascii="Times New Roman" w:eastAsia="Arial" w:hAnsi="Times New Roman"/>
          <w:color w:val="000000" w:themeColor="text1"/>
          <w:sz w:val="24"/>
          <w:szCs w:val="24"/>
        </w:rPr>
        <w:t>2021</w:t>
      </w:r>
      <w:r w:rsidRPr="007E183E">
        <w:rPr>
          <w:rFonts w:ascii="Times New Roman" w:eastAsia="Arial" w:hAnsi="Times New Roman"/>
          <w:color w:val="000000" w:themeColor="text1"/>
          <w:sz w:val="24"/>
          <w:szCs w:val="24"/>
        </w:rPr>
        <w:t>;</w:t>
      </w:r>
    </w:p>
    <w:p w14:paraId="7894BE21" w14:textId="7820C805" w:rsidR="00B05721" w:rsidRPr="008530F2" w:rsidRDefault="007E183E" w:rsidP="008530F2">
      <w:pPr>
        <w:pStyle w:val="PargrafodaLista"/>
        <w:numPr>
          <w:ilvl w:val="1"/>
          <w:numId w:val="14"/>
        </w:numPr>
        <w:ind w:left="0" w:firstLine="0"/>
        <w:rPr>
          <w:rFonts w:ascii="Times New Roman" w:eastAsia="Arial" w:hAnsi="Times New Roman"/>
          <w:color w:val="000000" w:themeColor="text1"/>
          <w:sz w:val="24"/>
          <w:szCs w:val="24"/>
        </w:rPr>
      </w:pPr>
      <w:r w:rsidRPr="007E183E">
        <w:rPr>
          <w:rFonts w:ascii="Times New Roman" w:eastAsia="Arial" w:hAnsi="Times New Roman"/>
          <w:color w:val="000000" w:themeColor="text1"/>
          <w:sz w:val="24"/>
          <w:szCs w:val="24"/>
        </w:rPr>
        <w:t>Indicar, formalmente, o gestor para acompanhamento da execução contratual, utilizando-se dos procedimentos previsto</w:t>
      </w:r>
      <w:r w:rsidR="00724FE2">
        <w:rPr>
          <w:rFonts w:ascii="Times New Roman" w:eastAsia="Arial" w:hAnsi="Times New Roman"/>
          <w:color w:val="000000" w:themeColor="text1"/>
          <w:sz w:val="24"/>
          <w:szCs w:val="24"/>
        </w:rPr>
        <w:t>s</w:t>
      </w:r>
      <w:r w:rsidRPr="007E183E">
        <w:rPr>
          <w:rFonts w:ascii="Times New Roman" w:eastAsia="Arial" w:hAnsi="Times New Roman"/>
          <w:color w:val="000000" w:themeColor="text1"/>
          <w:sz w:val="24"/>
          <w:szCs w:val="24"/>
        </w:rPr>
        <w:t xml:space="preserve"> neste Termo de Referência, </w:t>
      </w:r>
      <w:r w:rsidR="00724FE2">
        <w:rPr>
          <w:rFonts w:ascii="Times New Roman" w:eastAsia="Arial" w:hAnsi="Times New Roman"/>
          <w:color w:val="000000" w:themeColor="text1"/>
          <w:sz w:val="24"/>
          <w:szCs w:val="24"/>
        </w:rPr>
        <w:t xml:space="preserve">bem como </w:t>
      </w:r>
      <w:r w:rsidRPr="007E183E">
        <w:rPr>
          <w:rFonts w:ascii="Times New Roman" w:eastAsia="Arial" w:hAnsi="Times New Roman"/>
          <w:color w:val="000000" w:themeColor="text1"/>
          <w:sz w:val="24"/>
          <w:szCs w:val="24"/>
        </w:rPr>
        <w:t xml:space="preserve">o fiscal </w:t>
      </w:r>
      <w:r w:rsidR="00724FE2">
        <w:rPr>
          <w:rFonts w:ascii="Times New Roman" w:eastAsia="Arial" w:hAnsi="Times New Roman"/>
          <w:color w:val="000000" w:themeColor="text1"/>
          <w:sz w:val="24"/>
          <w:szCs w:val="24"/>
        </w:rPr>
        <w:t xml:space="preserve">responsável </w:t>
      </w:r>
      <w:r w:rsidRPr="007E183E">
        <w:rPr>
          <w:rFonts w:ascii="Times New Roman" w:eastAsia="Arial" w:hAnsi="Times New Roman"/>
          <w:color w:val="000000" w:themeColor="text1"/>
          <w:sz w:val="24"/>
          <w:szCs w:val="24"/>
        </w:rPr>
        <w:t>p</w:t>
      </w:r>
      <w:r w:rsidR="00724FE2">
        <w:rPr>
          <w:rFonts w:ascii="Times New Roman" w:eastAsia="Arial" w:hAnsi="Times New Roman"/>
          <w:color w:val="000000" w:themeColor="text1"/>
          <w:sz w:val="24"/>
          <w:szCs w:val="24"/>
        </w:rPr>
        <w:t>or</w:t>
      </w:r>
      <w:r w:rsidRPr="007E183E">
        <w:rPr>
          <w:rFonts w:ascii="Times New Roman" w:eastAsia="Arial" w:hAnsi="Times New Roman"/>
          <w:color w:val="000000" w:themeColor="text1"/>
          <w:sz w:val="24"/>
          <w:szCs w:val="24"/>
        </w:rPr>
        <w:t xml:space="preserve"> auxiliá-lo na avaliação</w:t>
      </w:r>
      <w:r w:rsidR="00724FE2">
        <w:rPr>
          <w:rFonts w:ascii="Times New Roman" w:eastAsia="Arial" w:hAnsi="Times New Roman"/>
          <w:color w:val="000000" w:themeColor="text1"/>
          <w:sz w:val="24"/>
          <w:szCs w:val="24"/>
        </w:rPr>
        <w:t xml:space="preserve"> da execução contratual.</w:t>
      </w:r>
    </w:p>
    <w:p w14:paraId="75CC0680" w14:textId="3CC3EF15" w:rsidR="00DB694C" w:rsidRPr="00B05721" w:rsidRDefault="007E183E" w:rsidP="003E7399">
      <w:pPr>
        <w:pStyle w:val="PargrafodaLista"/>
        <w:numPr>
          <w:ilvl w:val="1"/>
          <w:numId w:val="14"/>
        </w:numPr>
        <w:ind w:left="0" w:firstLine="0"/>
        <w:rPr>
          <w:rFonts w:ascii="Times New Roman" w:eastAsia="Arial" w:hAnsi="Times New Roman"/>
          <w:color w:val="000000" w:themeColor="text1"/>
          <w:sz w:val="24"/>
          <w:szCs w:val="24"/>
        </w:rPr>
      </w:pPr>
      <w:r w:rsidRPr="007E183E">
        <w:rPr>
          <w:rFonts w:ascii="Times New Roman" w:eastAsia="Arial" w:hAnsi="Times New Roman"/>
          <w:color w:val="000000" w:themeColor="text1"/>
          <w:sz w:val="24"/>
          <w:szCs w:val="24"/>
        </w:rPr>
        <w:t>Efetuar o pagamento à CONTRATADA, conforme estabelecido</w:t>
      </w:r>
      <w:r w:rsidR="00724FE2">
        <w:rPr>
          <w:rFonts w:ascii="Times New Roman" w:eastAsia="Arial" w:hAnsi="Times New Roman"/>
          <w:color w:val="000000" w:themeColor="text1"/>
          <w:sz w:val="24"/>
          <w:szCs w:val="24"/>
        </w:rPr>
        <w:t xml:space="preserve"> neste Termo de Referência.</w:t>
      </w:r>
    </w:p>
    <w:p w14:paraId="3A18A5AE" w14:textId="3054B664" w:rsidR="00A763B9" w:rsidRDefault="00A763B9" w:rsidP="003E7399">
      <w:pPr>
        <w:pStyle w:val="PargrafodaLista"/>
        <w:numPr>
          <w:ilvl w:val="1"/>
          <w:numId w:val="14"/>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Receber o</w:t>
      </w:r>
      <w:r w:rsidR="008530F2">
        <w:rPr>
          <w:rFonts w:ascii="Times New Roman" w:eastAsia="Arial" w:hAnsi="Times New Roman"/>
          <w:color w:val="000000" w:themeColor="text1"/>
          <w:sz w:val="24"/>
          <w:szCs w:val="24"/>
        </w:rPr>
        <w:t>s</w:t>
      </w:r>
      <w:r>
        <w:rPr>
          <w:rFonts w:ascii="Times New Roman" w:eastAsia="Arial" w:hAnsi="Times New Roman"/>
          <w:color w:val="000000" w:themeColor="text1"/>
          <w:sz w:val="24"/>
          <w:szCs w:val="24"/>
        </w:rPr>
        <w:t xml:space="preserve"> </w:t>
      </w:r>
      <w:r w:rsidR="008530F2">
        <w:rPr>
          <w:rFonts w:ascii="Times New Roman" w:eastAsia="Arial" w:hAnsi="Times New Roman"/>
          <w:color w:val="000000" w:themeColor="text1"/>
          <w:sz w:val="24"/>
          <w:szCs w:val="24"/>
        </w:rPr>
        <w:t>serviços</w:t>
      </w:r>
      <w:r>
        <w:rPr>
          <w:rFonts w:ascii="Times New Roman" w:eastAsia="Arial" w:hAnsi="Times New Roman"/>
          <w:color w:val="000000" w:themeColor="text1"/>
          <w:sz w:val="24"/>
          <w:szCs w:val="24"/>
        </w:rPr>
        <w:t xml:space="preserve"> </w:t>
      </w:r>
      <w:r w:rsidR="008530F2">
        <w:rPr>
          <w:rFonts w:ascii="Times New Roman" w:eastAsia="Arial" w:hAnsi="Times New Roman"/>
          <w:color w:val="000000" w:themeColor="text1"/>
          <w:sz w:val="24"/>
          <w:szCs w:val="24"/>
        </w:rPr>
        <w:t>executados e peças fornecidas pela contratada que estejam em conformidade com a proposta aceita, conforme inspeções realizadas</w:t>
      </w:r>
      <w:r>
        <w:rPr>
          <w:rFonts w:ascii="Times New Roman" w:eastAsia="Arial" w:hAnsi="Times New Roman"/>
          <w:color w:val="000000" w:themeColor="text1"/>
          <w:sz w:val="24"/>
          <w:szCs w:val="24"/>
        </w:rPr>
        <w:t>;</w:t>
      </w:r>
    </w:p>
    <w:p w14:paraId="36E6D209" w14:textId="71998DFF" w:rsidR="00B05721" w:rsidRPr="008530F2" w:rsidRDefault="00B05721" w:rsidP="008530F2">
      <w:pPr>
        <w:pStyle w:val="PargrafodaLista"/>
        <w:numPr>
          <w:ilvl w:val="1"/>
          <w:numId w:val="14"/>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 xml:space="preserve">Notificar a Contratada acerca de falhas, </w:t>
      </w:r>
      <w:r w:rsidR="00724FE2">
        <w:rPr>
          <w:rFonts w:ascii="Times New Roman" w:eastAsia="Arial" w:hAnsi="Times New Roman"/>
          <w:color w:val="000000" w:themeColor="text1"/>
          <w:sz w:val="24"/>
          <w:szCs w:val="24"/>
        </w:rPr>
        <w:t xml:space="preserve">defeitos, </w:t>
      </w:r>
      <w:r>
        <w:rPr>
          <w:rFonts w:ascii="Times New Roman" w:eastAsia="Arial" w:hAnsi="Times New Roman"/>
          <w:color w:val="000000" w:themeColor="text1"/>
          <w:sz w:val="24"/>
          <w:szCs w:val="24"/>
        </w:rPr>
        <w:t>inconsistências ou irregularidades verificadas na execução dos serviços, para adoção das medidas corretivas cabíveis;</w:t>
      </w:r>
    </w:p>
    <w:p w14:paraId="54D3656B" w14:textId="74E658A0" w:rsidR="00B94718" w:rsidRPr="00397217" w:rsidRDefault="00397217" w:rsidP="003E7399">
      <w:pPr>
        <w:pStyle w:val="PargrafodaLista"/>
        <w:numPr>
          <w:ilvl w:val="0"/>
          <w:numId w:val="14"/>
        </w:numPr>
        <w:shd w:val="clear" w:color="auto" w:fill="ED7D31" w:themeFill="accent2"/>
        <w:ind w:left="0" w:firstLine="0"/>
        <w:contextualSpacing/>
        <w:rPr>
          <w:rFonts w:ascii="Times New Roman" w:eastAsia="MS Gothic" w:hAnsi="Times New Roman"/>
          <w:b/>
          <w:bCs/>
          <w:color w:val="000000" w:themeColor="text1"/>
          <w:sz w:val="24"/>
          <w:szCs w:val="24"/>
        </w:rPr>
      </w:pPr>
      <w:r w:rsidRPr="00397217">
        <w:rPr>
          <w:rFonts w:ascii="Times New Roman" w:eastAsia="MS Gothic" w:hAnsi="Times New Roman"/>
          <w:b/>
          <w:bCs/>
          <w:color w:val="000000" w:themeColor="text1"/>
          <w:sz w:val="24"/>
          <w:szCs w:val="24"/>
        </w:rPr>
        <w:t>OBRIGAÇÕES DO CONTRATADO</w:t>
      </w:r>
    </w:p>
    <w:p w14:paraId="36DC458B" w14:textId="35467BE4" w:rsidR="00B94718" w:rsidRDefault="000112B9" w:rsidP="003E7399">
      <w:pPr>
        <w:pStyle w:val="PargrafodaLista"/>
        <w:numPr>
          <w:ilvl w:val="1"/>
          <w:numId w:val="14"/>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A empresa</w:t>
      </w:r>
      <w:r w:rsidR="00B94718" w:rsidRPr="00B94718">
        <w:rPr>
          <w:rFonts w:ascii="Times New Roman" w:eastAsia="Arial" w:hAnsi="Times New Roman"/>
          <w:color w:val="000000" w:themeColor="text1"/>
          <w:sz w:val="24"/>
          <w:szCs w:val="24"/>
        </w:rPr>
        <w:t xml:space="preserve"> vencedor</w:t>
      </w:r>
      <w:r>
        <w:rPr>
          <w:rFonts w:ascii="Times New Roman" w:eastAsia="Arial" w:hAnsi="Times New Roman"/>
          <w:color w:val="000000" w:themeColor="text1"/>
          <w:sz w:val="24"/>
          <w:szCs w:val="24"/>
        </w:rPr>
        <w:t>a</w:t>
      </w:r>
      <w:r w:rsidR="00B94718" w:rsidRPr="00B94718">
        <w:rPr>
          <w:rFonts w:ascii="Times New Roman" w:eastAsia="Arial" w:hAnsi="Times New Roman"/>
          <w:color w:val="000000" w:themeColor="text1"/>
          <w:sz w:val="24"/>
          <w:szCs w:val="24"/>
        </w:rPr>
        <w:t xml:space="preserve"> deverá realizar a assinatura do </w:t>
      </w:r>
      <w:r w:rsidR="00B94718" w:rsidRPr="0052726B">
        <w:rPr>
          <w:rFonts w:ascii="Times New Roman" w:eastAsia="Arial" w:hAnsi="Times New Roman"/>
          <w:color w:val="000000" w:themeColor="text1"/>
          <w:sz w:val="24"/>
          <w:szCs w:val="24"/>
        </w:rPr>
        <w:t xml:space="preserve">contrato em até </w:t>
      </w:r>
      <w:r w:rsidRPr="0052726B">
        <w:rPr>
          <w:rFonts w:ascii="Times New Roman" w:eastAsia="Arial" w:hAnsi="Times New Roman"/>
          <w:color w:val="000000" w:themeColor="text1"/>
          <w:sz w:val="24"/>
          <w:szCs w:val="24"/>
        </w:rPr>
        <w:t>05 (</w:t>
      </w:r>
      <w:r w:rsidR="00B94718" w:rsidRPr="0052726B">
        <w:rPr>
          <w:rFonts w:ascii="Times New Roman" w:eastAsia="Arial" w:hAnsi="Times New Roman"/>
          <w:color w:val="000000" w:themeColor="text1"/>
          <w:sz w:val="24"/>
          <w:szCs w:val="24"/>
        </w:rPr>
        <w:t>cinco</w:t>
      </w:r>
      <w:r w:rsidRPr="0052726B">
        <w:rPr>
          <w:rFonts w:ascii="Times New Roman" w:eastAsia="Arial" w:hAnsi="Times New Roman"/>
          <w:color w:val="000000" w:themeColor="text1"/>
          <w:sz w:val="24"/>
          <w:szCs w:val="24"/>
        </w:rPr>
        <w:t>)</w:t>
      </w:r>
      <w:r w:rsidR="00B94718" w:rsidRPr="0052726B">
        <w:rPr>
          <w:rFonts w:ascii="Times New Roman" w:eastAsia="Arial" w:hAnsi="Times New Roman"/>
          <w:color w:val="000000" w:themeColor="text1"/>
          <w:sz w:val="24"/>
          <w:szCs w:val="24"/>
        </w:rPr>
        <w:t xml:space="preserve"> dias úteis, a contar </w:t>
      </w:r>
      <w:r w:rsidR="00CE3975">
        <w:rPr>
          <w:rFonts w:ascii="Times New Roman" w:eastAsia="Arial" w:hAnsi="Times New Roman"/>
          <w:color w:val="000000" w:themeColor="text1"/>
          <w:sz w:val="24"/>
          <w:szCs w:val="24"/>
        </w:rPr>
        <w:t>da convocação pela Administração.</w:t>
      </w:r>
    </w:p>
    <w:p w14:paraId="5E20A96F" w14:textId="2F56ED67" w:rsidR="00397217" w:rsidRDefault="00397217" w:rsidP="003E7399">
      <w:pPr>
        <w:pStyle w:val="PargrafodaLista"/>
        <w:numPr>
          <w:ilvl w:val="1"/>
          <w:numId w:val="14"/>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Cumprir to</w:t>
      </w:r>
      <w:r w:rsidR="00C27904">
        <w:rPr>
          <w:rFonts w:ascii="Times New Roman" w:eastAsia="Arial" w:hAnsi="Times New Roman"/>
          <w:color w:val="000000" w:themeColor="text1"/>
          <w:sz w:val="24"/>
          <w:szCs w:val="24"/>
        </w:rPr>
        <w:t>das as obrigações constantes do contrato</w:t>
      </w:r>
      <w:r>
        <w:rPr>
          <w:rFonts w:ascii="Times New Roman" w:eastAsia="Arial" w:hAnsi="Times New Roman"/>
          <w:color w:val="000000" w:themeColor="text1"/>
          <w:sz w:val="24"/>
          <w:szCs w:val="24"/>
        </w:rPr>
        <w:t>, de seus anexos e da proposta apresentada;</w:t>
      </w:r>
    </w:p>
    <w:p w14:paraId="0D962CDA" w14:textId="46F10C67" w:rsidR="00397217" w:rsidRDefault="00397217" w:rsidP="003E7399">
      <w:pPr>
        <w:pStyle w:val="PargrafodaLista"/>
        <w:numPr>
          <w:ilvl w:val="1"/>
          <w:numId w:val="14"/>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lastRenderedPageBreak/>
        <w:t>Assumir inteira responsabilidade pela execução do contrato;</w:t>
      </w:r>
    </w:p>
    <w:p w14:paraId="2875B7EA" w14:textId="4E587470" w:rsidR="00397217" w:rsidRDefault="00397217" w:rsidP="003E7399">
      <w:pPr>
        <w:pStyle w:val="PargrafodaLista"/>
        <w:numPr>
          <w:ilvl w:val="1"/>
          <w:numId w:val="14"/>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Executar os serviços nas quantidades</w:t>
      </w:r>
      <w:r w:rsidR="006A62E7">
        <w:rPr>
          <w:rFonts w:ascii="Times New Roman" w:eastAsia="Arial" w:hAnsi="Times New Roman"/>
          <w:color w:val="000000" w:themeColor="text1"/>
          <w:sz w:val="24"/>
          <w:szCs w:val="24"/>
        </w:rPr>
        <w:t>, prazos</w:t>
      </w:r>
      <w:r>
        <w:rPr>
          <w:rFonts w:ascii="Times New Roman" w:eastAsia="Arial" w:hAnsi="Times New Roman"/>
          <w:color w:val="000000" w:themeColor="text1"/>
          <w:sz w:val="24"/>
          <w:szCs w:val="24"/>
        </w:rPr>
        <w:t xml:space="preserve"> e especificações contidas nas condições de execução previstas neste Termo de Referência;</w:t>
      </w:r>
    </w:p>
    <w:p w14:paraId="10D9F4DE" w14:textId="0D9024FF" w:rsidR="00397217" w:rsidRDefault="00397217" w:rsidP="003E7399">
      <w:pPr>
        <w:pStyle w:val="PargrafodaLista"/>
        <w:numPr>
          <w:ilvl w:val="1"/>
          <w:numId w:val="14"/>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 xml:space="preserve">Corrigir falhas que se apresentem </w:t>
      </w:r>
      <w:r w:rsidR="006A62E7">
        <w:rPr>
          <w:rFonts w:ascii="Times New Roman" w:eastAsia="Arial" w:hAnsi="Times New Roman"/>
          <w:color w:val="000000" w:themeColor="text1"/>
          <w:sz w:val="24"/>
          <w:szCs w:val="24"/>
        </w:rPr>
        <w:t xml:space="preserve">durante a </w:t>
      </w:r>
      <w:r>
        <w:rPr>
          <w:rFonts w:ascii="Times New Roman" w:eastAsia="Arial" w:hAnsi="Times New Roman"/>
          <w:color w:val="000000" w:themeColor="text1"/>
          <w:sz w:val="24"/>
          <w:szCs w:val="24"/>
        </w:rPr>
        <w:t>execução</w:t>
      </w:r>
      <w:r w:rsidR="00CE3975">
        <w:rPr>
          <w:rFonts w:ascii="Times New Roman" w:eastAsia="Arial" w:hAnsi="Times New Roman"/>
          <w:color w:val="000000" w:themeColor="text1"/>
          <w:sz w:val="24"/>
          <w:szCs w:val="24"/>
        </w:rPr>
        <w:t xml:space="preserve"> dos serviços</w:t>
      </w:r>
      <w:r>
        <w:rPr>
          <w:rFonts w:ascii="Times New Roman" w:eastAsia="Arial" w:hAnsi="Times New Roman"/>
          <w:color w:val="000000" w:themeColor="text1"/>
          <w:sz w:val="24"/>
          <w:szCs w:val="24"/>
        </w:rPr>
        <w:t>;</w:t>
      </w:r>
    </w:p>
    <w:p w14:paraId="00BB6108" w14:textId="6942DAB1" w:rsidR="001527EC" w:rsidRDefault="00397217" w:rsidP="003E7399">
      <w:pPr>
        <w:pStyle w:val="PargrafodaLista"/>
        <w:numPr>
          <w:ilvl w:val="1"/>
          <w:numId w:val="14"/>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Ind</w:t>
      </w:r>
      <w:r w:rsidR="001527EC">
        <w:rPr>
          <w:rFonts w:ascii="Times New Roman" w:eastAsia="Arial" w:hAnsi="Times New Roman"/>
          <w:color w:val="000000" w:themeColor="text1"/>
          <w:sz w:val="24"/>
          <w:szCs w:val="24"/>
        </w:rPr>
        <w:t xml:space="preserve">enizar quaisquer danos ou prejuízos causados </w:t>
      </w:r>
      <w:r w:rsidR="009A13A7">
        <w:rPr>
          <w:rFonts w:ascii="Times New Roman" w:eastAsia="Arial" w:hAnsi="Times New Roman"/>
          <w:color w:val="000000" w:themeColor="text1"/>
          <w:sz w:val="24"/>
          <w:szCs w:val="24"/>
        </w:rPr>
        <w:t>à</w:t>
      </w:r>
      <w:r w:rsidR="001527EC">
        <w:rPr>
          <w:rFonts w:ascii="Times New Roman" w:eastAsia="Arial" w:hAnsi="Times New Roman"/>
          <w:color w:val="000000" w:themeColor="text1"/>
          <w:sz w:val="24"/>
          <w:szCs w:val="24"/>
        </w:rPr>
        <w:t xml:space="preserve"> </w:t>
      </w:r>
      <w:r w:rsidR="009A13A7">
        <w:rPr>
          <w:rFonts w:ascii="Times New Roman" w:eastAsia="Arial" w:hAnsi="Times New Roman"/>
          <w:color w:val="000000" w:themeColor="text1"/>
          <w:sz w:val="24"/>
          <w:szCs w:val="24"/>
        </w:rPr>
        <w:t>C</w:t>
      </w:r>
      <w:r w:rsidR="001527EC">
        <w:rPr>
          <w:rFonts w:ascii="Times New Roman" w:eastAsia="Arial" w:hAnsi="Times New Roman"/>
          <w:color w:val="000000" w:themeColor="text1"/>
          <w:sz w:val="24"/>
          <w:szCs w:val="24"/>
        </w:rPr>
        <w:t>ontratante ou a terceiros, decorrentes de ação ou omissão, culposa ou dolosa, na execução do contrato, não excluindo ou reduzindo essa responsabilidade a fiscalização ou acompanhamento da CONTRATANTE;</w:t>
      </w:r>
    </w:p>
    <w:p w14:paraId="1D9C5552" w14:textId="0C6C65F5" w:rsidR="001527EC" w:rsidRDefault="001527EC" w:rsidP="003E7399">
      <w:pPr>
        <w:pStyle w:val="PargrafodaLista"/>
        <w:numPr>
          <w:ilvl w:val="1"/>
          <w:numId w:val="14"/>
        </w:numPr>
        <w:ind w:left="0" w:firstLine="0"/>
        <w:rPr>
          <w:rFonts w:ascii="Times New Roman" w:eastAsia="Arial" w:hAnsi="Times New Roman"/>
          <w:color w:val="000000" w:themeColor="text1"/>
          <w:sz w:val="24"/>
          <w:szCs w:val="24"/>
        </w:rPr>
      </w:pPr>
      <w:r w:rsidRPr="0052726B">
        <w:rPr>
          <w:rFonts w:ascii="Times New Roman" w:eastAsia="Arial" w:hAnsi="Times New Roman"/>
          <w:color w:val="000000" w:themeColor="text1"/>
          <w:sz w:val="24"/>
          <w:szCs w:val="24"/>
        </w:rPr>
        <w:t>Prestar os necessários esclarecimentos sobre a execução do objeto contratual solicitados pela CONTRATANTE, no prazo máximo de 05 (cinco) dias úteis após o</w:t>
      </w:r>
      <w:r>
        <w:rPr>
          <w:rFonts w:ascii="Times New Roman" w:eastAsia="Arial" w:hAnsi="Times New Roman"/>
          <w:color w:val="000000" w:themeColor="text1"/>
          <w:sz w:val="24"/>
          <w:szCs w:val="24"/>
        </w:rPr>
        <w:t xml:space="preserve"> recebimento da solicitação; </w:t>
      </w:r>
    </w:p>
    <w:p w14:paraId="50B20372" w14:textId="7CF66246" w:rsidR="00231C65" w:rsidRDefault="00231C65" w:rsidP="003E7399">
      <w:pPr>
        <w:pStyle w:val="PargrafodaLista"/>
        <w:numPr>
          <w:ilvl w:val="1"/>
          <w:numId w:val="14"/>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Informar previamente à CONTRATANTE, solicitando-lhe anuência, toda e qualquer alteração nas condições de execução;</w:t>
      </w:r>
    </w:p>
    <w:p w14:paraId="13251ED4" w14:textId="113CEA14" w:rsidR="00231C65" w:rsidRDefault="00231C65" w:rsidP="003E7399">
      <w:pPr>
        <w:pStyle w:val="PargrafodaLista"/>
        <w:numPr>
          <w:ilvl w:val="1"/>
          <w:numId w:val="14"/>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 xml:space="preserve">Responsabilizar-se </w:t>
      </w:r>
      <w:r w:rsidRPr="00231C65">
        <w:rPr>
          <w:rFonts w:ascii="Times New Roman" w:eastAsia="Arial" w:hAnsi="Times New Roman"/>
          <w:color w:val="000000" w:themeColor="text1"/>
          <w:sz w:val="24"/>
          <w:szCs w:val="24"/>
        </w:rPr>
        <w:t>pelos encargos trabalhistas, previdenciários, fiscais e comerciais, resultantes da execução do objeto, inclusive com pessoal, os quais não terão qualquer vínculo empregatício com a CONTRATANTE;</w:t>
      </w:r>
    </w:p>
    <w:p w14:paraId="68ECBB55" w14:textId="282F92EF" w:rsidR="00231C65" w:rsidRDefault="00231C65" w:rsidP="003E7399">
      <w:pPr>
        <w:pStyle w:val="PargrafodaLista"/>
        <w:numPr>
          <w:ilvl w:val="1"/>
          <w:numId w:val="14"/>
        </w:numPr>
        <w:ind w:left="0" w:firstLine="0"/>
        <w:rPr>
          <w:rFonts w:ascii="Times New Roman" w:eastAsia="Arial" w:hAnsi="Times New Roman"/>
          <w:color w:val="000000" w:themeColor="text1"/>
          <w:sz w:val="24"/>
          <w:szCs w:val="24"/>
        </w:rPr>
      </w:pPr>
      <w:r w:rsidRPr="00231C65">
        <w:rPr>
          <w:rFonts w:ascii="Times New Roman" w:eastAsia="Arial" w:hAnsi="Times New Roman"/>
          <w:color w:val="000000" w:themeColor="text1"/>
          <w:sz w:val="24"/>
          <w:szCs w:val="24"/>
        </w:rPr>
        <w:t>Responder por quaisquer prejuízos que seus empregados ou prepostos causarem à Contratante ou a terceiros, decorrentes de ação ou omissão, procedendo aos reparos ou indenizações cabíveis;</w:t>
      </w:r>
    </w:p>
    <w:p w14:paraId="7E1AEECA" w14:textId="2106527D" w:rsidR="00231C65" w:rsidRDefault="00231C65" w:rsidP="003E7399">
      <w:pPr>
        <w:pStyle w:val="PargrafodaLista"/>
        <w:numPr>
          <w:ilvl w:val="1"/>
          <w:numId w:val="14"/>
        </w:numPr>
        <w:ind w:left="0" w:firstLine="0"/>
        <w:rPr>
          <w:rFonts w:ascii="Times New Roman" w:eastAsia="Arial" w:hAnsi="Times New Roman"/>
          <w:color w:val="000000" w:themeColor="text1"/>
          <w:sz w:val="24"/>
          <w:szCs w:val="24"/>
        </w:rPr>
      </w:pPr>
      <w:r w:rsidRPr="00A6793D">
        <w:rPr>
          <w:rFonts w:ascii="Times New Roman" w:eastAsia="Arial" w:hAnsi="Times New Roman"/>
          <w:color w:val="000000" w:themeColor="text1"/>
          <w:sz w:val="24"/>
          <w:szCs w:val="24"/>
        </w:rPr>
        <w:t xml:space="preserve">Manter, durante o prazo de vigência do contrato, todas as condições de habilitação e qualificação exigidas na </w:t>
      </w:r>
      <w:r w:rsidR="006D49C2">
        <w:rPr>
          <w:rFonts w:ascii="Times New Roman" w:eastAsia="Arial" w:hAnsi="Times New Roman"/>
          <w:color w:val="000000" w:themeColor="text1"/>
          <w:sz w:val="24"/>
          <w:szCs w:val="24"/>
        </w:rPr>
        <w:t>contratação</w:t>
      </w:r>
      <w:r w:rsidR="00A6793D" w:rsidRPr="00A6793D">
        <w:rPr>
          <w:rFonts w:ascii="Times New Roman" w:eastAsia="Arial" w:hAnsi="Times New Roman"/>
          <w:color w:val="000000" w:themeColor="text1"/>
          <w:sz w:val="24"/>
          <w:szCs w:val="24"/>
        </w:rPr>
        <w:t>;</w:t>
      </w:r>
    </w:p>
    <w:p w14:paraId="17F87D6F" w14:textId="641A51D7" w:rsidR="00A6793D" w:rsidRPr="0052726B" w:rsidRDefault="00A6793D" w:rsidP="003E7399">
      <w:pPr>
        <w:pStyle w:val="PargrafodaLista"/>
        <w:numPr>
          <w:ilvl w:val="1"/>
          <w:numId w:val="14"/>
        </w:numPr>
        <w:ind w:left="0" w:firstLine="0"/>
        <w:rPr>
          <w:rFonts w:ascii="Times New Roman" w:eastAsia="Arial" w:hAnsi="Times New Roman"/>
          <w:color w:val="000000" w:themeColor="text1"/>
          <w:sz w:val="24"/>
          <w:szCs w:val="24"/>
        </w:rPr>
      </w:pPr>
      <w:r w:rsidRPr="00A6793D">
        <w:rPr>
          <w:rFonts w:ascii="Times New Roman" w:eastAsia="Arial" w:hAnsi="Times New Roman"/>
          <w:color w:val="000000" w:themeColor="text1"/>
          <w:sz w:val="24"/>
          <w:szCs w:val="24"/>
        </w:rPr>
        <w:t xml:space="preserve">Assumir todos os custos dos serviços que tiverem de ser refeitos em virtude de </w:t>
      </w:r>
      <w:r w:rsidRPr="0052726B">
        <w:rPr>
          <w:rFonts w:ascii="Times New Roman" w:eastAsia="Arial" w:hAnsi="Times New Roman"/>
          <w:color w:val="000000" w:themeColor="text1"/>
          <w:sz w:val="24"/>
          <w:szCs w:val="24"/>
        </w:rPr>
        <w:t>omissões</w:t>
      </w:r>
      <w:r w:rsidR="006D49C2">
        <w:rPr>
          <w:rFonts w:ascii="Times New Roman" w:eastAsia="Arial" w:hAnsi="Times New Roman"/>
          <w:color w:val="000000" w:themeColor="text1"/>
          <w:sz w:val="24"/>
          <w:szCs w:val="24"/>
        </w:rPr>
        <w:t>, falhas</w:t>
      </w:r>
      <w:r w:rsidRPr="0052726B">
        <w:rPr>
          <w:rFonts w:ascii="Times New Roman" w:eastAsia="Arial" w:hAnsi="Times New Roman"/>
          <w:color w:val="000000" w:themeColor="text1"/>
          <w:sz w:val="24"/>
          <w:szCs w:val="24"/>
        </w:rPr>
        <w:t xml:space="preserve"> ou atrasos de sua responsabilidade;</w:t>
      </w:r>
    </w:p>
    <w:p w14:paraId="1EC70B67" w14:textId="2FAA10B4" w:rsidR="001E54D2" w:rsidRPr="00EA02DD" w:rsidRDefault="00A6793D" w:rsidP="00EA02DD">
      <w:pPr>
        <w:pStyle w:val="PargrafodaLista"/>
        <w:numPr>
          <w:ilvl w:val="1"/>
          <w:numId w:val="14"/>
        </w:numPr>
        <w:ind w:left="0" w:firstLine="0"/>
        <w:rPr>
          <w:rFonts w:ascii="Times New Roman" w:eastAsia="Arial" w:hAnsi="Times New Roman"/>
          <w:color w:val="000000" w:themeColor="text1"/>
          <w:sz w:val="24"/>
          <w:szCs w:val="24"/>
        </w:rPr>
      </w:pPr>
      <w:r w:rsidRPr="0052726B">
        <w:rPr>
          <w:rFonts w:ascii="Times New Roman" w:eastAsia="Arial" w:hAnsi="Times New Roman"/>
          <w:color w:val="000000" w:themeColor="text1"/>
          <w:sz w:val="24"/>
          <w:szCs w:val="24"/>
        </w:rPr>
        <w:t>Substituir funcionários cuja conduta seja inadequada, após notificação fundamentada por escrito pela CONTRATANTE, inclusive o preposto, no prazo máximo de 05 (cinco) dias úteis;</w:t>
      </w:r>
    </w:p>
    <w:p w14:paraId="40863638" w14:textId="7BABFFA7" w:rsidR="00AF3654" w:rsidRPr="00016FEB" w:rsidRDefault="00016FEB" w:rsidP="003E7399">
      <w:pPr>
        <w:pStyle w:val="PargrafodaLista"/>
        <w:numPr>
          <w:ilvl w:val="1"/>
          <w:numId w:val="14"/>
        </w:numPr>
        <w:ind w:left="0" w:firstLine="0"/>
        <w:rPr>
          <w:rFonts w:ascii="Times New Roman" w:eastAsia="Arial" w:hAnsi="Times New Roman"/>
          <w:color w:val="000000" w:themeColor="text1"/>
          <w:sz w:val="24"/>
          <w:szCs w:val="24"/>
        </w:rPr>
      </w:pPr>
      <w:proofErr w:type="spellStart"/>
      <w:r w:rsidRPr="00016FEB">
        <w:rPr>
          <w:rFonts w:ascii="Times New Roman" w:eastAsia="Arial" w:hAnsi="Times New Roman"/>
          <w:color w:val="000000" w:themeColor="text1"/>
          <w:sz w:val="24"/>
          <w:szCs w:val="24"/>
        </w:rPr>
        <w:t>Fornecer</w:t>
      </w:r>
      <w:proofErr w:type="spellEnd"/>
      <w:r w:rsidR="00EA02DD">
        <w:rPr>
          <w:rFonts w:ascii="Times New Roman" w:eastAsia="Arial" w:hAnsi="Times New Roman"/>
          <w:color w:val="000000" w:themeColor="text1"/>
          <w:sz w:val="24"/>
          <w:szCs w:val="24"/>
        </w:rPr>
        <w:t xml:space="preserve"> todas as peças, componentes, acessórios, materiais, equipamentos, ferramentas e mão</w:t>
      </w:r>
      <w:r w:rsidR="002E3BD8">
        <w:rPr>
          <w:rFonts w:ascii="Times New Roman" w:eastAsia="Arial" w:hAnsi="Times New Roman"/>
          <w:color w:val="000000" w:themeColor="text1"/>
          <w:sz w:val="24"/>
          <w:szCs w:val="24"/>
        </w:rPr>
        <w:t xml:space="preserve"> de obra necessários à adequada execução dos serviços de manutenção preventiva e corretiva da frota</w:t>
      </w:r>
      <w:r w:rsidRPr="00016FEB">
        <w:rPr>
          <w:rFonts w:ascii="Times New Roman" w:eastAsia="Arial" w:hAnsi="Times New Roman"/>
          <w:color w:val="000000" w:themeColor="text1"/>
          <w:sz w:val="24"/>
          <w:szCs w:val="24"/>
        </w:rPr>
        <w:t>.</w:t>
      </w:r>
    </w:p>
    <w:p w14:paraId="1A725374" w14:textId="2FAB7ED9" w:rsidR="004D2233" w:rsidRPr="00AF3654" w:rsidRDefault="00016FEB" w:rsidP="003E7399">
      <w:pPr>
        <w:pStyle w:val="PargrafodaLista"/>
        <w:numPr>
          <w:ilvl w:val="1"/>
          <w:numId w:val="14"/>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Utilizar profissionais habilitados e com conhecimentos técnicos compatíveis com os serviços a serem executados.</w:t>
      </w:r>
    </w:p>
    <w:p w14:paraId="6F6139E8" w14:textId="5E6E8607" w:rsidR="0065327B" w:rsidRPr="00016FEB" w:rsidRDefault="00016FEB" w:rsidP="00016FEB">
      <w:pPr>
        <w:pStyle w:val="PargrafodaLista"/>
        <w:numPr>
          <w:ilvl w:val="1"/>
          <w:numId w:val="14"/>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lastRenderedPageBreak/>
        <w:t xml:space="preserve">Realizar </w:t>
      </w:r>
      <w:r w:rsidR="002E3BD8">
        <w:rPr>
          <w:rFonts w:ascii="Times New Roman" w:eastAsia="Arial" w:hAnsi="Times New Roman"/>
          <w:color w:val="000000" w:themeColor="text1"/>
          <w:sz w:val="24"/>
          <w:szCs w:val="24"/>
        </w:rPr>
        <w:t>diagnóstico técnico prévio dos veículos e apresentar orçamento detalhado para aprovação da Administração antes da execução dos serviços</w:t>
      </w:r>
      <w:r>
        <w:rPr>
          <w:rFonts w:ascii="Times New Roman" w:eastAsia="Arial" w:hAnsi="Times New Roman"/>
          <w:color w:val="000000" w:themeColor="text1"/>
          <w:sz w:val="24"/>
          <w:szCs w:val="24"/>
        </w:rPr>
        <w:t>.</w:t>
      </w:r>
    </w:p>
    <w:p w14:paraId="638992B2" w14:textId="5735A72E" w:rsidR="001E6B1F" w:rsidRDefault="001E6B1F" w:rsidP="003E7399">
      <w:pPr>
        <w:pStyle w:val="PargrafodaLista"/>
        <w:numPr>
          <w:ilvl w:val="1"/>
          <w:numId w:val="14"/>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Reparar, corrigir, remover</w:t>
      </w:r>
      <w:r w:rsidR="00D23125">
        <w:rPr>
          <w:rFonts w:ascii="Times New Roman" w:eastAsia="Arial" w:hAnsi="Times New Roman"/>
          <w:color w:val="000000" w:themeColor="text1"/>
          <w:sz w:val="24"/>
          <w:szCs w:val="24"/>
        </w:rPr>
        <w:t>, reconstruir</w:t>
      </w:r>
      <w:r>
        <w:rPr>
          <w:rFonts w:ascii="Times New Roman" w:eastAsia="Arial" w:hAnsi="Times New Roman"/>
          <w:color w:val="000000" w:themeColor="text1"/>
          <w:sz w:val="24"/>
          <w:szCs w:val="24"/>
        </w:rPr>
        <w:t xml:space="preserve"> ou substituir, às suas expensas, no to</w:t>
      </w:r>
      <w:r w:rsidR="00016FEB">
        <w:rPr>
          <w:rFonts w:ascii="Times New Roman" w:eastAsia="Arial" w:hAnsi="Times New Roman"/>
          <w:color w:val="000000" w:themeColor="text1"/>
          <w:sz w:val="24"/>
          <w:szCs w:val="24"/>
        </w:rPr>
        <w:t>do</w:t>
      </w:r>
      <w:r>
        <w:rPr>
          <w:rFonts w:ascii="Times New Roman" w:eastAsia="Arial" w:hAnsi="Times New Roman"/>
          <w:color w:val="000000" w:themeColor="text1"/>
          <w:sz w:val="24"/>
          <w:szCs w:val="24"/>
        </w:rPr>
        <w:t xml:space="preserve"> ou em parte, </w:t>
      </w:r>
      <w:r w:rsidR="00D23125">
        <w:rPr>
          <w:rFonts w:ascii="Times New Roman" w:eastAsia="Arial" w:hAnsi="Times New Roman"/>
          <w:color w:val="000000" w:themeColor="text1"/>
          <w:sz w:val="24"/>
          <w:szCs w:val="24"/>
        </w:rPr>
        <w:t>os serviços e</w:t>
      </w:r>
      <w:r w:rsidR="00BB6C99">
        <w:rPr>
          <w:rFonts w:ascii="Times New Roman" w:eastAsia="Arial" w:hAnsi="Times New Roman"/>
          <w:color w:val="000000" w:themeColor="text1"/>
          <w:sz w:val="24"/>
          <w:szCs w:val="24"/>
        </w:rPr>
        <w:t>m que se verificarem vícios, defeitos ou incorreções</w:t>
      </w:r>
      <w:r w:rsidR="00D23125">
        <w:rPr>
          <w:rFonts w:ascii="Times New Roman" w:eastAsia="Arial" w:hAnsi="Times New Roman"/>
          <w:color w:val="000000" w:themeColor="text1"/>
          <w:sz w:val="24"/>
          <w:szCs w:val="24"/>
        </w:rPr>
        <w:t>;</w:t>
      </w:r>
    </w:p>
    <w:p w14:paraId="02CB6B7D" w14:textId="66A9336F" w:rsidR="00BB6C99" w:rsidRDefault="00D352A7" w:rsidP="003E7399">
      <w:pPr>
        <w:pStyle w:val="PargrafodaLista"/>
        <w:numPr>
          <w:ilvl w:val="1"/>
          <w:numId w:val="14"/>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Disponibilizar todas as informações e documentos necessários ao acompanhamento e fiscalização da execução cont</w:t>
      </w:r>
      <w:r w:rsidR="003B6A27">
        <w:rPr>
          <w:rFonts w:ascii="Times New Roman" w:eastAsia="Arial" w:hAnsi="Times New Roman"/>
          <w:color w:val="000000" w:themeColor="text1"/>
          <w:sz w:val="24"/>
          <w:szCs w:val="24"/>
        </w:rPr>
        <w:t>ratual</w:t>
      </w:r>
      <w:r w:rsidR="00B977FE">
        <w:rPr>
          <w:rFonts w:ascii="Times New Roman" w:eastAsia="Arial" w:hAnsi="Times New Roman"/>
          <w:color w:val="000000" w:themeColor="text1"/>
          <w:sz w:val="24"/>
          <w:szCs w:val="24"/>
        </w:rPr>
        <w:t>.</w:t>
      </w:r>
    </w:p>
    <w:p w14:paraId="4EAC9AFA" w14:textId="252A9F1B" w:rsidR="00D23125" w:rsidRDefault="00B977FE" w:rsidP="003E7399">
      <w:pPr>
        <w:pStyle w:val="PargrafodaLista"/>
        <w:numPr>
          <w:ilvl w:val="1"/>
          <w:numId w:val="14"/>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 xml:space="preserve">Entregar os </w:t>
      </w:r>
      <w:r w:rsidR="003B6A27">
        <w:rPr>
          <w:rFonts w:ascii="Times New Roman" w:eastAsia="Arial" w:hAnsi="Times New Roman"/>
          <w:color w:val="000000" w:themeColor="text1"/>
          <w:sz w:val="24"/>
          <w:szCs w:val="24"/>
        </w:rPr>
        <w:t>veículos em adequadas condições de funcionamento, após realização dos serviços contratados</w:t>
      </w:r>
      <w:r>
        <w:rPr>
          <w:rFonts w:ascii="Times New Roman" w:eastAsia="Arial" w:hAnsi="Times New Roman"/>
          <w:color w:val="000000" w:themeColor="text1"/>
          <w:sz w:val="24"/>
          <w:szCs w:val="24"/>
        </w:rPr>
        <w:t>.</w:t>
      </w:r>
    </w:p>
    <w:p w14:paraId="60C553CB" w14:textId="28CEC928" w:rsidR="00D23125" w:rsidRDefault="00D23125" w:rsidP="003E7399">
      <w:pPr>
        <w:pStyle w:val="PargrafodaLista"/>
        <w:numPr>
          <w:ilvl w:val="1"/>
          <w:numId w:val="14"/>
        </w:numPr>
        <w:ind w:left="0" w:firstLine="0"/>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Cumprir outras obrigações que se apliquem, de acordo com o objeto da contratação.</w:t>
      </w:r>
    </w:p>
    <w:p w14:paraId="51004240" w14:textId="5E2D9610" w:rsidR="00A34952" w:rsidRPr="00BD08EF" w:rsidRDefault="00A34952" w:rsidP="003E7399">
      <w:pPr>
        <w:pStyle w:val="PargrafodaLista"/>
        <w:numPr>
          <w:ilvl w:val="0"/>
          <w:numId w:val="14"/>
        </w:numPr>
        <w:shd w:val="clear" w:color="auto" w:fill="ED7D31" w:themeFill="accent2"/>
        <w:ind w:left="0" w:firstLine="0"/>
        <w:contextualSpacing/>
        <w:rPr>
          <w:rFonts w:ascii="Times New Roman" w:eastAsia="MS Gothic" w:hAnsi="Times New Roman"/>
          <w:b/>
          <w:bCs/>
          <w:color w:val="000000" w:themeColor="text1"/>
          <w:sz w:val="24"/>
          <w:szCs w:val="24"/>
        </w:rPr>
      </w:pPr>
      <w:r w:rsidRPr="00BD08EF">
        <w:rPr>
          <w:rFonts w:ascii="Times New Roman" w:eastAsia="MS Gothic" w:hAnsi="Times New Roman"/>
          <w:b/>
          <w:bCs/>
          <w:color w:val="000000" w:themeColor="text1"/>
          <w:sz w:val="24"/>
          <w:szCs w:val="24"/>
        </w:rPr>
        <w:t>ADEQUAÇÃO ORÇAMENTÁRIA</w:t>
      </w:r>
    </w:p>
    <w:p w14:paraId="7322BD82" w14:textId="064C9A32" w:rsidR="000112B9" w:rsidRDefault="00A34952" w:rsidP="003E7399">
      <w:pPr>
        <w:pStyle w:val="PargrafodaLista"/>
        <w:numPr>
          <w:ilvl w:val="1"/>
          <w:numId w:val="14"/>
        </w:numPr>
        <w:ind w:left="0" w:firstLine="0"/>
        <w:rPr>
          <w:rFonts w:ascii="Times New Roman" w:eastAsia="Arial" w:hAnsi="Times New Roman"/>
          <w:color w:val="000000" w:themeColor="text1"/>
          <w:sz w:val="24"/>
          <w:szCs w:val="24"/>
        </w:rPr>
      </w:pPr>
      <w:r w:rsidRPr="00FE18B2">
        <w:rPr>
          <w:rFonts w:ascii="Times New Roman" w:eastAsia="Arial" w:hAnsi="Times New Roman"/>
          <w:color w:val="000000" w:themeColor="text1"/>
          <w:sz w:val="24"/>
          <w:szCs w:val="24"/>
        </w:rPr>
        <w:t xml:space="preserve">As despesas decorrentes da presente contratação correrão à conta de recursos específicos consignados no </w:t>
      </w:r>
      <w:r w:rsidR="00B977FE">
        <w:rPr>
          <w:rFonts w:ascii="Times New Roman" w:eastAsia="Arial" w:hAnsi="Times New Roman"/>
          <w:color w:val="000000" w:themeColor="text1"/>
          <w:sz w:val="24"/>
          <w:szCs w:val="24"/>
        </w:rPr>
        <w:t>Orçamento Geral da União.</w:t>
      </w:r>
    </w:p>
    <w:p w14:paraId="50441382" w14:textId="28CD9D92" w:rsidR="00A34952" w:rsidRPr="000112B9" w:rsidRDefault="00A34952" w:rsidP="003E7399">
      <w:pPr>
        <w:pStyle w:val="PargrafodaLista"/>
        <w:numPr>
          <w:ilvl w:val="1"/>
          <w:numId w:val="14"/>
        </w:numPr>
        <w:ind w:left="0" w:firstLine="0"/>
        <w:rPr>
          <w:rFonts w:ascii="Times New Roman" w:eastAsia="Arial" w:hAnsi="Times New Roman"/>
          <w:color w:val="000000" w:themeColor="text1"/>
          <w:sz w:val="24"/>
          <w:szCs w:val="24"/>
        </w:rPr>
      </w:pPr>
      <w:r w:rsidRPr="000112B9">
        <w:rPr>
          <w:rFonts w:ascii="Times New Roman" w:eastAsia="Arial" w:hAnsi="Times New Roman"/>
          <w:color w:val="000000" w:themeColor="text1"/>
          <w:sz w:val="24"/>
          <w:szCs w:val="24"/>
        </w:rPr>
        <w:t>A contratação será atendida pela seguinte dotação:</w:t>
      </w:r>
    </w:p>
    <w:p w14:paraId="0F06578E" w14:textId="54875C65" w:rsidR="00661816" w:rsidRPr="00FD0BD6" w:rsidRDefault="00B94718" w:rsidP="00A520E0">
      <w:pPr>
        <w:pStyle w:val="PargrafodaLista"/>
        <w:numPr>
          <w:ilvl w:val="0"/>
          <w:numId w:val="11"/>
        </w:numPr>
        <w:ind w:left="567" w:firstLine="0"/>
        <w:contextualSpacing/>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Fonte de Recursos</w:t>
      </w:r>
      <w:r w:rsidR="0022318E">
        <w:rPr>
          <w:rFonts w:ascii="Times New Roman" w:eastAsia="Arial" w:hAnsi="Times New Roman"/>
          <w:color w:val="000000" w:themeColor="text1"/>
          <w:sz w:val="24"/>
          <w:szCs w:val="24"/>
        </w:rPr>
        <w:t xml:space="preserve"> [...]</w:t>
      </w:r>
      <w:r>
        <w:rPr>
          <w:rFonts w:ascii="Times New Roman" w:eastAsia="Arial" w:hAnsi="Times New Roman"/>
          <w:color w:val="000000" w:themeColor="text1"/>
          <w:sz w:val="24"/>
          <w:szCs w:val="24"/>
        </w:rPr>
        <w:t xml:space="preserve">: </w:t>
      </w:r>
    </w:p>
    <w:p w14:paraId="01598D39" w14:textId="6A014205" w:rsidR="00661816" w:rsidRPr="00FD0BD6" w:rsidRDefault="00B94718" w:rsidP="00A520E0">
      <w:pPr>
        <w:pStyle w:val="PargrafodaLista"/>
        <w:numPr>
          <w:ilvl w:val="0"/>
          <w:numId w:val="11"/>
        </w:numPr>
        <w:ind w:left="567" w:firstLine="0"/>
        <w:contextualSpacing/>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Programa de Trabalho</w:t>
      </w:r>
      <w:r w:rsidR="0022318E">
        <w:rPr>
          <w:rFonts w:ascii="Times New Roman" w:eastAsia="Arial" w:hAnsi="Times New Roman"/>
          <w:color w:val="000000" w:themeColor="text1"/>
          <w:sz w:val="24"/>
          <w:szCs w:val="24"/>
        </w:rPr>
        <w:t xml:space="preserve"> [...]</w:t>
      </w:r>
      <w:r>
        <w:rPr>
          <w:rFonts w:ascii="Times New Roman" w:eastAsia="Arial" w:hAnsi="Times New Roman"/>
          <w:color w:val="000000" w:themeColor="text1"/>
          <w:sz w:val="24"/>
          <w:szCs w:val="24"/>
        </w:rPr>
        <w:t>:</w:t>
      </w:r>
    </w:p>
    <w:p w14:paraId="1E512870" w14:textId="5849EACA" w:rsidR="0010363E" w:rsidRDefault="00B94718" w:rsidP="00A520E0">
      <w:pPr>
        <w:pStyle w:val="PargrafodaLista"/>
        <w:numPr>
          <w:ilvl w:val="0"/>
          <w:numId w:val="11"/>
        </w:numPr>
        <w:ind w:left="567" w:firstLine="0"/>
        <w:contextualSpacing/>
        <w:rPr>
          <w:rFonts w:ascii="Times New Roman" w:eastAsia="Arial" w:hAnsi="Times New Roman"/>
          <w:color w:val="000000" w:themeColor="text1"/>
          <w:sz w:val="24"/>
          <w:szCs w:val="24"/>
        </w:rPr>
      </w:pPr>
      <w:r>
        <w:rPr>
          <w:rFonts w:ascii="Times New Roman" w:eastAsia="Arial" w:hAnsi="Times New Roman"/>
          <w:color w:val="000000" w:themeColor="text1"/>
          <w:sz w:val="24"/>
          <w:szCs w:val="24"/>
        </w:rPr>
        <w:t>Elemento de Despesa</w:t>
      </w:r>
      <w:r w:rsidR="0022318E">
        <w:rPr>
          <w:rFonts w:ascii="Times New Roman" w:eastAsia="Arial" w:hAnsi="Times New Roman"/>
          <w:color w:val="000000" w:themeColor="text1"/>
          <w:sz w:val="24"/>
          <w:szCs w:val="24"/>
        </w:rPr>
        <w:t xml:space="preserve"> [...]</w:t>
      </w:r>
      <w:r>
        <w:rPr>
          <w:rFonts w:ascii="Times New Roman" w:eastAsia="Arial" w:hAnsi="Times New Roman"/>
          <w:color w:val="000000" w:themeColor="text1"/>
          <w:sz w:val="24"/>
          <w:szCs w:val="24"/>
        </w:rPr>
        <w:t>:</w:t>
      </w:r>
    </w:p>
    <w:p w14:paraId="3AE56230" w14:textId="77777777" w:rsidR="00B87A73" w:rsidRDefault="00B87A73" w:rsidP="00B87A73">
      <w:pPr>
        <w:pStyle w:val="PargrafodaLista"/>
        <w:ind w:left="567" w:firstLine="0"/>
        <w:contextualSpacing/>
        <w:rPr>
          <w:rFonts w:ascii="Times New Roman" w:eastAsia="Arial" w:hAnsi="Times New Roman"/>
          <w:color w:val="000000" w:themeColor="text1"/>
          <w:sz w:val="24"/>
          <w:szCs w:val="24"/>
        </w:rPr>
      </w:pPr>
    </w:p>
    <w:p w14:paraId="66912B09" w14:textId="404CBFCE" w:rsidR="001750EC" w:rsidRPr="00F5585C" w:rsidRDefault="00A34952" w:rsidP="003E7399">
      <w:pPr>
        <w:pStyle w:val="PargrafodaLista"/>
        <w:numPr>
          <w:ilvl w:val="1"/>
          <w:numId w:val="14"/>
        </w:numPr>
        <w:ind w:left="0" w:firstLine="0"/>
        <w:rPr>
          <w:rFonts w:ascii="Times New Roman" w:eastAsia="Arial" w:hAnsi="Times New Roman"/>
          <w:color w:val="000000" w:themeColor="text1"/>
          <w:sz w:val="24"/>
          <w:szCs w:val="24"/>
        </w:rPr>
      </w:pPr>
      <w:r w:rsidRPr="00FE18B2">
        <w:rPr>
          <w:rFonts w:ascii="Times New Roman" w:eastAsia="Arial" w:hAnsi="Times New Roman"/>
          <w:color w:val="000000" w:themeColor="text1"/>
          <w:sz w:val="24"/>
          <w:szCs w:val="24"/>
        </w:rPr>
        <w:t>A dotação relativa aos exercícios financeiros subsequentes será indicada após aprovação da Lei Orçamentária respectiva e liberação dos créditos correspondentes, mediante apostilamento.</w:t>
      </w:r>
      <w:bookmarkEnd w:id="0"/>
    </w:p>
    <w:p w14:paraId="5CA49001" w14:textId="3AB189AB" w:rsidR="001750EC" w:rsidRDefault="001750EC" w:rsidP="001750EC">
      <w:pPr>
        <w:spacing w:before="120" w:after="120" w:line="276" w:lineRule="auto"/>
        <w:jc w:val="center"/>
        <w:rPr>
          <w:rFonts w:eastAsia="Arial"/>
          <w:color w:val="000000" w:themeColor="text1"/>
          <w:sz w:val="24"/>
          <w:szCs w:val="24"/>
        </w:rPr>
      </w:pPr>
      <w:r w:rsidRPr="001750EC">
        <w:rPr>
          <w:rFonts w:eastAsia="Arial"/>
          <w:color w:val="000000" w:themeColor="text1"/>
          <w:sz w:val="24"/>
          <w:szCs w:val="24"/>
          <w:lang w:eastAsia="en-US"/>
        </w:rPr>
        <w:t>Niteró</w:t>
      </w:r>
      <w:r w:rsidRPr="00B977FE">
        <w:rPr>
          <w:rFonts w:eastAsia="Arial"/>
          <w:color w:val="000000" w:themeColor="text1"/>
          <w:sz w:val="24"/>
          <w:szCs w:val="24"/>
          <w:lang w:eastAsia="en-US"/>
        </w:rPr>
        <w:t>i,</w:t>
      </w:r>
      <w:r w:rsidR="00B87A73">
        <w:rPr>
          <w:rFonts w:eastAsia="Arial"/>
          <w:color w:val="000000" w:themeColor="text1"/>
          <w:sz w:val="24"/>
          <w:szCs w:val="24"/>
          <w:lang w:eastAsia="en-US"/>
        </w:rPr>
        <w:t xml:space="preserve"> </w:t>
      </w:r>
      <w:r w:rsidR="00853C1D">
        <w:rPr>
          <w:rFonts w:eastAsia="Arial"/>
          <w:color w:val="000000" w:themeColor="text1"/>
          <w:sz w:val="24"/>
          <w:szCs w:val="24"/>
          <w:lang w:eastAsia="en-US"/>
        </w:rPr>
        <w:t>31</w:t>
      </w:r>
      <w:r w:rsidR="002F6FDB">
        <w:rPr>
          <w:rFonts w:eastAsia="Arial"/>
          <w:color w:val="000000" w:themeColor="text1"/>
          <w:sz w:val="24"/>
          <w:szCs w:val="24"/>
          <w:lang w:eastAsia="en-US"/>
        </w:rPr>
        <w:t>de julho</w:t>
      </w:r>
      <w:r w:rsidRPr="00B977FE">
        <w:rPr>
          <w:rFonts w:eastAsia="Arial"/>
          <w:color w:val="000000" w:themeColor="text1"/>
          <w:sz w:val="24"/>
          <w:szCs w:val="24"/>
        </w:rPr>
        <w:t xml:space="preserve"> de 202</w:t>
      </w:r>
      <w:r w:rsidR="00A520E0" w:rsidRPr="00B977FE">
        <w:rPr>
          <w:rFonts w:eastAsia="Arial"/>
          <w:color w:val="000000" w:themeColor="text1"/>
          <w:sz w:val="24"/>
          <w:szCs w:val="24"/>
        </w:rPr>
        <w:t>6</w:t>
      </w:r>
      <w:r w:rsidRPr="00B977FE">
        <w:rPr>
          <w:rFonts w:eastAsia="Arial"/>
          <w:color w:val="000000" w:themeColor="text1"/>
          <w:sz w:val="24"/>
          <w:szCs w:val="24"/>
        </w:rPr>
        <w:t>.</w:t>
      </w:r>
    </w:p>
    <w:p w14:paraId="5D71546E" w14:textId="10976AE4" w:rsidR="001750EC" w:rsidRDefault="00FE18B2" w:rsidP="00FE18B2">
      <w:pPr>
        <w:spacing w:before="120" w:after="120" w:line="276" w:lineRule="auto"/>
        <w:rPr>
          <w:rFonts w:eastAsia="Arial"/>
          <w:color w:val="000000" w:themeColor="text1"/>
          <w:sz w:val="24"/>
          <w:szCs w:val="24"/>
        </w:rPr>
      </w:pPr>
      <w:r>
        <w:rPr>
          <w:rFonts w:eastAsia="Arial"/>
          <w:color w:val="000000" w:themeColor="text1"/>
          <w:sz w:val="24"/>
          <w:szCs w:val="24"/>
        </w:rPr>
        <w:br/>
      </w:r>
      <w:r w:rsidR="001750EC" w:rsidRPr="001750EC">
        <w:rPr>
          <w:rFonts w:eastAsia="Arial"/>
          <w:color w:val="000000" w:themeColor="text1"/>
          <w:sz w:val="24"/>
          <w:szCs w:val="24"/>
        </w:rPr>
        <w:t xml:space="preserve">Elaborado por: </w:t>
      </w:r>
    </w:p>
    <w:p w14:paraId="4DC8B3BE" w14:textId="050CFE42" w:rsidR="001750EC" w:rsidRDefault="00FE18B2" w:rsidP="001750EC">
      <w:pPr>
        <w:spacing w:line="276" w:lineRule="auto"/>
        <w:jc w:val="center"/>
        <w:rPr>
          <w:rFonts w:eastAsia="Arial"/>
          <w:color w:val="000000" w:themeColor="text1"/>
          <w:sz w:val="24"/>
          <w:szCs w:val="24"/>
        </w:rPr>
      </w:pPr>
      <w:r>
        <w:rPr>
          <w:rFonts w:eastAsia="Arial"/>
          <w:color w:val="000000" w:themeColor="text1"/>
          <w:sz w:val="24"/>
          <w:szCs w:val="24"/>
        </w:rPr>
        <w:t>______________________________________________</w:t>
      </w:r>
    </w:p>
    <w:p w14:paraId="0BEA832F" w14:textId="50CE0A08" w:rsidR="001750EC" w:rsidRPr="00FE18B2" w:rsidRDefault="00FE18B2" w:rsidP="001750EC">
      <w:pPr>
        <w:spacing w:line="276" w:lineRule="auto"/>
        <w:jc w:val="center"/>
        <w:rPr>
          <w:rFonts w:eastAsia="Arial"/>
          <w:b/>
          <w:color w:val="000000" w:themeColor="text1"/>
          <w:sz w:val="24"/>
          <w:szCs w:val="24"/>
        </w:rPr>
      </w:pPr>
      <w:r w:rsidRPr="00FE18B2">
        <w:rPr>
          <w:rFonts w:eastAsia="Arial"/>
          <w:b/>
          <w:color w:val="000000" w:themeColor="text1"/>
          <w:sz w:val="24"/>
          <w:szCs w:val="24"/>
        </w:rPr>
        <w:t>Caio Cezar Peixoto de Rezende</w:t>
      </w:r>
    </w:p>
    <w:p w14:paraId="5AACCC7F" w14:textId="645734FE" w:rsidR="00A34952" w:rsidRPr="00C27904" w:rsidRDefault="001750EC" w:rsidP="001750EC">
      <w:pPr>
        <w:spacing w:line="276" w:lineRule="auto"/>
        <w:jc w:val="center"/>
        <w:rPr>
          <w:rFonts w:eastAsia="Arial"/>
          <w:color w:val="000000" w:themeColor="text1"/>
          <w:sz w:val="24"/>
          <w:szCs w:val="24"/>
        </w:rPr>
      </w:pPr>
      <w:r w:rsidRPr="00C27904">
        <w:rPr>
          <w:rFonts w:eastAsia="Arial"/>
          <w:color w:val="000000" w:themeColor="text1"/>
          <w:sz w:val="24"/>
          <w:szCs w:val="24"/>
        </w:rPr>
        <w:t>Subsecretári</w:t>
      </w:r>
      <w:r w:rsidR="00FE18B2" w:rsidRPr="00C27904">
        <w:rPr>
          <w:rFonts w:eastAsia="Arial"/>
          <w:color w:val="000000" w:themeColor="text1"/>
          <w:sz w:val="24"/>
          <w:szCs w:val="24"/>
        </w:rPr>
        <w:t>o</w:t>
      </w:r>
      <w:r w:rsidRPr="00C27904">
        <w:rPr>
          <w:rFonts w:eastAsia="Arial"/>
          <w:color w:val="000000" w:themeColor="text1"/>
          <w:sz w:val="24"/>
          <w:szCs w:val="24"/>
        </w:rPr>
        <w:t xml:space="preserve"> </w:t>
      </w:r>
      <w:r w:rsidR="00FE18B2" w:rsidRPr="00C27904">
        <w:rPr>
          <w:rFonts w:eastAsia="Arial"/>
          <w:color w:val="000000" w:themeColor="text1"/>
          <w:sz w:val="24"/>
          <w:szCs w:val="24"/>
        </w:rPr>
        <w:t>SSPOA</w:t>
      </w:r>
      <w:r w:rsidR="00FE18B2" w:rsidRPr="00C27904">
        <w:rPr>
          <w:rFonts w:eastAsia="Arial"/>
          <w:color w:val="000000" w:themeColor="text1"/>
          <w:sz w:val="24"/>
          <w:szCs w:val="24"/>
        </w:rPr>
        <w:br/>
        <w:t>Mat. 1246.684-0</w:t>
      </w:r>
    </w:p>
    <w:p w14:paraId="1AF24AFD" w14:textId="77777777" w:rsidR="006E3E3C" w:rsidRDefault="006E3E3C" w:rsidP="001750EC">
      <w:pPr>
        <w:spacing w:line="276" w:lineRule="auto"/>
        <w:jc w:val="center"/>
        <w:rPr>
          <w:rFonts w:eastAsia="Arial"/>
          <w:color w:val="000000" w:themeColor="text1"/>
          <w:sz w:val="24"/>
          <w:szCs w:val="24"/>
        </w:rPr>
      </w:pPr>
    </w:p>
    <w:p w14:paraId="339D1F62" w14:textId="23231E0C" w:rsidR="00E46978" w:rsidRDefault="00E46978" w:rsidP="002F6FDB">
      <w:pPr>
        <w:spacing w:line="276" w:lineRule="auto"/>
        <w:rPr>
          <w:rFonts w:eastAsia="Arial"/>
          <w:color w:val="000000" w:themeColor="text1"/>
          <w:sz w:val="24"/>
          <w:szCs w:val="24"/>
        </w:rPr>
      </w:pPr>
      <w:r>
        <w:rPr>
          <w:rFonts w:eastAsia="Arial"/>
          <w:color w:val="000000" w:themeColor="text1"/>
          <w:sz w:val="24"/>
          <w:szCs w:val="24"/>
        </w:rPr>
        <w:t>Aprovado por:</w:t>
      </w:r>
    </w:p>
    <w:p w14:paraId="7D5C84E4" w14:textId="77777777" w:rsidR="002F6FDB" w:rsidRDefault="002F6FDB" w:rsidP="001750EC">
      <w:pPr>
        <w:spacing w:line="276" w:lineRule="auto"/>
        <w:jc w:val="center"/>
        <w:rPr>
          <w:rFonts w:eastAsia="Arial"/>
          <w:color w:val="000000" w:themeColor="text1"/>
          <w:sz w:val="24"/>
          <w:szCs w:val="24"/>
        </w:rPr>
      </w:pPr>
    </w:p>
    <w:p w14:paraId="2E6D827D" w14:textId="15446ED4" w:rsidR="00E46978" w:rsidRDefault="00FE18B2" w:rsidP="001750EC">
      <w:pPr>
        <w:spacing w:line="276" w:lineRule="auto"/>
        <w:jc w:val="center"/>
        <w:rPr>
          <w:rFonts w:eastAsia="Arial"/>
          <w:color w:val="000000" w:themeColor="text1"/>
          <w:sz w:val="24"/>
          <w:szCs w:val="24"/>
        </w:rPr>
      </w:pPr>
      <w:r>
        <w:rPr>
          <w:rFonts w:eastAsia="Arial"/>
          <w:color w:val="000000" w:themeColor="text1"/>
          <w:sz w:val="24"/>
          <w:szCs w:val="24"/>
        </w:rPr>
        <w:t>_________________________________________________</w:t>
      </w:r>
    </w:p>
    <w:p w14:paraId="6CEE0699" w14:textId="6505A39A" w:rsidR="00E46978" w:rsidRPr="00FE18B2" w:rsidRDefault="00E46978" w:rsidP="001750EC">
      <w:pPr>
        <w:spacing w:line="276" w:lineRule="auto"/>
        <w:jc w:val="center"/>
        <w:rPr>
          <w:rFonts w:eastAsia="Arial"/>
          <w:b/>
          <w:color w:val="000000" w:themeColor="text1"/>
          <w:sz w:val="24"/>
          <w:szCs w:val="24"/>
        </w:rPr>
      </w:pPr>
      <w:r w:rsidRPr="00FE18B2">
        <w:rPr>
          <w:rFonts w:eastAsia="Arial"/>
          <w:b/>
          <w:color w:val="000000" w:themeColor="text1"/>
          <w:sz w:val="24"/>
          <w:szCs w:val="24"/>
        </w:rPr>
        <w:t>Elton Teixeira Rosa da Silva</w:t>
      </w:r>
    </w:p>
    <w:p w14:paraId="71FCB459" w14:textId="3146CFEA" w:rsidR="00B87A73" w:rsidRPr="003B6A27" w:rsidRDefault="00E46978" w:rsidP="003B6A27">
      <w:pPr>
        <w:spacing w:line="276" w:lineRule="auto"/>
        <w:jc w:val="center"/>
        <w:rPr>
          <w:rFonts w:eastAsia="Arial"/>
          <w:color w:val="000000" w:themeColor="text1"/>
          <w:sz w:val="24"/>
          <w:szCs w:val="24"/>
        </w:rPr>
      </w:pPr>
      <w:r w:rsidRPr="00C27904">
        <w:rPr>
          <w:rFonts w:eastAsia="Arial"/>
          <w:color w:val="000000" w:themeColor="text1"/>
          <w:sz w:val="24"/>
          <w:szCs w:val="24"/>
        </w:rPr>
        <w:t>Secretário de Assistência Social e Economia Solidária</w:t>
      </w:r>
      <w:r w:rsidR="00FE18B2" w:rsidRPr="00C27904">
        <w:rPr>
          <w:rFonts w:eastAsia="Arial"/>
          <w:color w:val="000000" w:themeColor="text1"/>
          <w:sz w:val="24"/>
          <w:szCs w:val="24"/>
        </w:rPr>
        <w:br/>
        <w:t>Mat. 1245.263-0</w:t>
      </w:r>
    </w:p>
    <w:sectPr w:rsidR="00B87A73" w:rsidRPr="003B6A27" w:rsidSect="009210E1">
      <w:headerReference w:type="default" r:id="rId13"/>
      <w:footerReference w:type="default" r:id="rId14"/>
      <w:pgSz w:w="11906" w:h="16838" w:code="9"/>
      <w:pgMar w:top="624" w:right="1418" w:bottom="851" w:left="1701" w:header="0" w:footer="851"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3BC31" w14:textId="77777777" w:rsidR="0046111A" w:rsidRDefault="0046111A">
      <w:r>
        <w:separator/>
      </w:r>
    </w:p>
  </w:endnote>
  <w:endnote w:type="continuationSeparator" w:id="0">
    <w:p w14:paraId="4B45FFDB" w14:textId="77777777" w:rsidR="0046111A" w:rsidRDefault="00461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imSun, 宋体">
    <w:charset w:val="00"/>
    <w:family w:val="auto"/>
    <w:pitch w:val="default"/>
  </w:font>
  <w:font w:name="MS Mincho">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A8185" w14:textId="724CA1CF" w:rsidR="009F054C" w:rsidRDefault="009F054C">
    <w:pPr>
      <w:pStyle w:val="Rodap"/>
      <w:jc w:val="right"/>
    </w:pPr>
    <w:r>
      <w:t xml:space="preserve">Página </w:t>
    </w:r>
    <w:r>
      <w:rPr>
        <w:b/>
        <w:bCs/>
        <w:sz w:val="24"/>
        <w:szCs w:val="24"/>
      </w:rPr>
      <w:fldChar w:fldCharType="begin"/>
    </w:r>
    <w:r>
      <w:rPr>
        <w:b/>
        <w:bCs/>
        <w:sz w:val="24"/>
        <w:szCs w:val="24"/>
      </w:rPr>
      <w:instrText>PAGE</w:instrText>
    </w:r>
    <w:r>
      <w:rPr>
        <w:b/>
        <w:bCs/>
        <w:sz w:val="24"/>
        <w:szCs w:val="24"/>
      </w:rPr>
      <w:fldChar w:fldCharType="separate"/>
    </w:r>
    <w:r w:rsidR="001C3069">
      <w:rPr>
        <w:b/>
        <w:bCs/>
        <w:noProof/>
        <w:sz w:val="24"/>
        <w:szCs w:val="24"/>
      </w:rPr>
      <w:t>21</w:t>
    </w:r>
    <w:r>
      <w:rPr>
        <w:b/>
        <w:bCs/>
        <w:sz w:val="24"/>
        <w:szCs w:val="24"/>
      </w:rPr>
      <w:fldChar w:fldCharType="end"/>
    </w:r>
    <w:r>
      <w:t xml:space="preserve"> de </w:t>
    </w:r>
    <w:r>
      <w:rPr>
        <w:b/>
        <w:bCs/>
        <w:sz w:val="24"/>
        <w:szCs w:val="24"/>
      </w:rPr>
      <w:fldChar w:fldCharType="begin"/>
    </w:r>
    <w:r>
      <w:rPr>
        <w:b/>
        <w:bCs/>
        <w:sz w:val="24"/>
        <w:szCs w:val="24"/>
      </w:rPr>
      <w:instrText>NUMPAGES</w:instrText>
    </w:r>
    <w:r>
      <w:rPr>
        <w:b/>
        <w:bCs/>
        <w:sz w:val="24"/>
        <w:szCs w:val="24"/>
      </w:rPr>
      <w:fldChar w:fldCharType="separate"/>
    </w:r>
    <w:r w:rsidR="001C3069">
      <w:rPr>
        <w:b/>
        <w:bCs/>
        <w:noProof/>
        <w:sz w:val="24"/>
        <w:szCs w:val="24"/>
      </w:rPr>
      <w:t>27</w:t>
    </w:r>
    <w:r>
      <w:rPr>
        <w:b/>
        <w:bCs/>
        <w:sz w:val="24"/>
        <w:szCs w:val="24"/>
      </w:rPr>
      <w:fldChar w:fldCharType="end"/>
    </w:r>
  </w:p>
  <w:p w14:paraId="3207D184" w14:textId="77777777" w:rsidR="009F054C" w:rsidRDefault="009F054C">
    <w:pPr>
      <w:pStyle w:val="Rodap"/>
      <w:jc w:val="cen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0EF64" w14:textId="77777777" w:rsidR="0046111A" w:rsidRDefault="0046111A">
      <w:pPr>
        <w:rPr>
          <w:sz w:val="12"/>
        </w:rPr>
      </w:pPr>
      <w:r>
        <w:separator/>
      </w:r>
    </w:p>
  </w:footnote>
  <w:footnote w:type="continuationSeparator" w:id="0">
    <w:p w14:paraId="3EEB0170" w14:textId="77777777" w:rsidR="0046111A" w:rsidRDefault="0046111A">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885FF" w14:textId="5C808038" w:rsidR="009F054C" w:rsidRPr="00FB1E53" w:rsidRDefault="009F054C" w:rsidP="00FB1E53">
    <w:pPr>
      <w:pStyle w:val="Cabealho"/>
      <w:jc w:val="center"/>
      <w:rPr>
        <w:rFonts w:ascii="Tahoma" w:hAnsi="Tahoma" w:cs="Tahoma"/>
        <w:b/>
        <w:sz w:val="16"/>
        <w:szCs w:val="16"/>
      </w:rPr>
    </w:pPr>
    <w:r w:rsidRPr="00450EDE">
      <w:rPr>
        <w:noProof/>
      </w:rPr>
      <w:drawing>
        <wp:inline distT="0" distB="0" distL="0" distR="0" wp14:anchorId="7AFE9AA8" wp14:editId="545845CD">
          <wp:extent cx="2743200" cy="1016635"/>
          <wp:effectExtent l="0" t="0" r="0" b="0"/>
          <wp:docPr id="8257680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4852" cy="10246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A8CE8BBA"/>
    <w:lvl w:ilvl="0">
      <w:start w:val="1"/>
      <w:numFmt w:val="bullet"/>
      <w:pStyle w:val="Commarcadores"/>
      <w:lvlText w:val=""/>
      <w:lvlJc w:val="left"/>
      <w:pPr>
        <w:tabs>
          <w:tab w:val="num" w:pos="360"/>
        </w:tabs>
        <w:ind w:left="360" w:hanging="360"/>
      </w:pPr>
      <w:rPr>
        <w:rFonts w:ascii="Symbol" w:hAnsi="Symbol" w:hint="default"/>
      </w:rPr>
    </w:lvl>
  </w:abstractNum>
  <w:abstractNum w:abstractNumId="2" w15:restartNumberingAfterBreak="0">
    <w:nsid w:val="05441F22"/>
    <w:multiLevelType w:val="multilevel"/>
    <w:tmpl w:val="82B0F9CC"/>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bCs w:val="0"/>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3E6016"/>
    <w:multiLevelType w:val="hybridMultilevel"/>
    <w:tmpl w:val="069E2984"/>
    <w:lvl w:ilvl="0" w:tplc="5CFA62B4">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 w15:restartNumberingAfterBreak="0">
    <w:nsid w:val="0E6E3568"/>
    <w:multiLevelType w:val="multilevel"/>
    <w:tmpl w:val="B3404870"/>
    <w:lvl w:ilvl="0">
      <w:start w:val="1"/>
      <w:numFmt w:val="decimal"/>
      <w:lvlText w:val="%1."/>
      <w:lvlJc w:val="left"/>
      <w:pPr>
        <w:ind w:left="720" w:hanging="360"/>
      </w:pPr>
      <w:rPr>
        <w:rFonts w:ascii="Times New Roman" w:eastAsia="MS Gothic" w:hAnsi="Times New Roman" w:hint="default"/>
        <w:color w:val="000000" w:themeColor="text1"/>
      </w:rPr>
    </w:lvl>
    <w:lvl w:ilvl="1">
      <w:start w:val="1"/>
      <w:numFmt w:val="decimal"/>
      <w:isLgl/>
      <w:lvlText w:val="%1.%2."/>
      <w:lvlJc w:val="left"/>
      <w:pPr>
        <w:ind w:left="1211" w:hanging="360"/>
      </w:pPr>
      <w:rPr>
        <w:rFonts w:ascii="Times New Roman" w:hAnsi="Times New Roman" w:cs="Times New Roman" w:hint="default"/>
        <w:b w:val="0"/>
        <w:bCs w:val="0"/>
        <w:i w:val="0"/>
        <w:color w:val="000000" w:themeColor="text1"/>
        <w:sz w:val="24"/>
        <w:szCs w:val="24"/>
      </w:rPr>
    </w:lvl>
    <w:lvl w:ilvl="2">
      <w:start w:val="1"/>
      <w:numFmt w:val="lowerRoman"/>
      <w:isLgl/>
      <w:lvlText w:val="%1.%2.%3."/>
      <w:lvlJc w:val="left"/>
      <w:pPr>
        <w:ind w:left="2073" w:hanging="1080"/>
      </w:pPr>
      <w:rPr>
        <w:rFonts w:ascii="Times New Roman" w:hAnsi="Times New Roman" w:cs="Times New Roman" w:hint="default"/>
        <w:b w:val="0"/>
        <w:bCs w:val="0"/>
        <w:i w:val="0"/>
        <w:color w:val="000000" w:themeColor="text1"/>
        <w:sz w:val="24"/>
        <w:szCs w:val="24"/>
      </w:rPr>
    </w:lvl>
    <w:lvl w:ilvl="3">
      <w:start w:val="1"/>
      <w:numFmt w:val="decimal"/>
      <w:isLgl/>
      <w:lvlText w:val="%1.%2.%3.%4."/>
      <w:lvlJc w:val="left"/>
      <w:pPr>
        <w:ind w:left="2553" w:hanging="720"/>
      </w:pPr>
      <w:rPr>
        <w:rFonts w:hint="default"/>
        <w:i w:val="0"/>
        <w:color w:val="000000" w:themeColor="text1"/>
      </w:rPr>
    </w:lvl>
    <w:lvl w:ilvl="4">
      <w:start w:val="1"/>
      <w:numFmt w:val="decimal"/>
      <w:isLgl/>
      <w:lvlText w:val="%1.%2.%3.%4.%5."/>
      <w:lvlJc w:val="left"/>
      <w:pPr>
        <w:ind w:left="3404" w:hanging="1080"/>
      </w:pPr>
      <w:rPr>
        <w:rFonts w:hint="default"/>
        <w:i w:val="0"/>
        <w:color w:val="000000" w:themeColor="text1"/>
      </w:rPr>
    </w:lvl>
    <w:lvl w:ilvl="5">
      <w:start w:val="1"/>
      <w:numFmt w:val="decimal"/>
      <w:isLgl/>
      <w:lvlText w:val="%1.%2.%3.%4.%5.%6."/>
      <w:lvlJc w:val="left"/>
      <w:pPr>
        <w:ind w:left="3895" w:hanging="1080"/>
      </w:pPr>
      <w:rPr>
        <w:rFonts w:hint="default"/>
        <w:i w:val="0"/>
        <w:color w:val="000000" w:themeColor="text1"/>
      </w:rPr>
    </w:lvl>
    <w:lvl w:ilvl="6">
      <w:start w:val="1"/>
      <w:numFmt w:val="decimal"/>
      <w:isLgl/>
      <w:lvlText w:val="%1.%2.%3.%4.%5.%6.%7."/>
      <w:lvlJc w:val="left"/>
      <w:pPr>
        <w:ind w:left="4746" w:hanging="1440"/>
      </w:pPr>
      <w:rPr>
        <w:rFonts w:hint="default"/>
        <w:i w:val="0"/>
        <w:color w:val="000000" w:themeColor="text1"/>
      </w:rPr>
    </w:lvl>
    <w:lvl w:ilvl="7">
      <w:start w:val="1"/>
      <w:numFmt w:val="decimal"/>
      <w:isLgl/>
      <w:lvlText w:val="%1.%2.%3.%4.%5.%6.%7.%8."/>
      <w:lvlJc w:val="left"/>
      <w:pPr>
        <w:ind w:left="5237" w:hanging="1440"/>
      </w:pPr>
      <w:rPr>
        <w:rFonts w:hint="default"/>
        <w:i w:val="0"/>
        <w:color w:val="000000" w:themeColor="text1"/>
      </w:rPr>
    </w:lvl>
    <w:lvl w:ilvl="8">
      <w:start w:val="1"/>
      <w:numFmt w:val="decimal"/>
      <w:isLgl/>
      <w:lvlText w:val="%1.%2.%3.%4.%5.%6.%7.%8.%9."/>
      <w:lvlJc w:val="left"/>
      <w:pPr>
        <w:ind w:left="6088" w:hanging="1800"/>
      </w:pPr>
      <w:rPr>
        <w:rFonts w:hint="default"/>
        <w:i w:val="0"/>
        <w:color w:val="000000" w:themeColor="text1"/>
      </w:rPr>
    </w:lvl>
  </w:abstractNum>
  <w:abstractNum w:abstractNumId="5" w15:restartNumberingAfterBreak="0">
    <w:nsid w:val="132D6786"/>
    <w:multiLevelType w:val="multilevel"/>
    <w:tmpl w:val="D1BEFD66"/>
    <w:lvl w:ilvl="0">
      <w:start w:val="3"/>
      <w:numFmt w:val="decimal"/>
      <w:lvlText w:val="%1."/>
      <w:lvlJc w:val="left"/>
      <w:pPr>
        <w:ind w:left="360" w:hanging="360"/>
      </w:pPr>
    </w:lvl>
    <w:lvl w:ilvl="1">
      <w:start w:val="1"/>
      <w:numFmt w:val="decimal"/>
      <w:lvlText w:val="%1.%2."/>
      <w:lvlJc w:val="left"/>
      <w:pPr>
        <w:ind w:left="360" w:hanging="360"/>
      </w:pPr>
      <w:rPr>
        <w:rFonts w:ascii="Times New Roman" w:hAnsi="Times New Roman" w:cs="Times New Roman" w:hint="default"/>
        <w:b w:val="0"/>
        <w:i w:val="0"/>
        <w:sz w:val="24"/>
        <w:szCs w:val="24"/>
      </w:rPr>
    </w:lvl>
    <w:lvl w:ilvl="2">
      <w:start w:val="1"/>
      <w:numFmt w:val="decimal"/>
      <w:lvlText w:val="%1.%2.%3."/>
      <w:lvlJc w:val="left"/>
      <w:pPr>
        <w:ind w:left="1572" w:hanging="720"/>
      </w:pPr>
      <w:rPr>
        <w:rFonts w:ascii="Times New Roman" w:eastAsia="Times New Roman" w:hAnsi="Times New Roman" w:cs="Times New Roman"/>
        <w:b w:val="0"/>
        <w:sz w:val="24"/>
        <w:szCs w:val="24"/>
      </w:rPr>
    </w:lvl>
    <w:lvl w:ilvl="3">
      <w:start w:val="1"/>
      <w:numFmt w:val="decimal"/>
      <w:lvlText w:val="%1.%2.%3.%4."/>
      <w:lvlJc w:val="left"/>
      <w:pPr>
        <w:ind w:left="720" w:hanging="720"/>
      </w:pPr>
      <w:rPr>
        <w:rFonts w:ascii="Times New Roman" w:hAnsi="Times New Roman" w:cs="Times New Roman" w:hint="default"/>
        <w:b w:val="0"/>
        <w:sz w:val="24"/>
        <w:szCs w:val="24"/>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6AE4BA0"/>
    <w:multiLevelType w:val="hybridMultilevel"/>
    <w:tmpl w:val="DD7C7FA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96F794A"/>
    <w:multiLevelType w:val="hybridMultilevel"/>
    <w:tmpl w:val="9EA25A4A"/>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8" w15:restartNumberingAfterBreak="0">
    <w:nsid w:val="1D102481"/>
    <w:multiLevelType w:val="hybridMultilevel"/>
    <w:tmpl w:val="68980F56"/>
    <w:lvl w:ilvl="0" w:tplc="9E4E8D20">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 w15:restartNumberingAfterBreak="0">
    <w:nsid w:val="1D5C100D"/>
    <w:multiLevelType w:val="multilevel"/>
    <w:tmpl w:val="05525A9E"/>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781"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09D6639"/>
    <w:multiLevelType w:val="hybridMultilevel"/>
    <w:tmpl w:val="CC50A85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1D933B7"/>
    <w:multiLevelType w:val="hybridMultilevel"/>
    <w:tmpl w:val="D24EA3DC"/>
    <w:lvl w:ilvl="0" w:tplc="9946AEC2">
      <w:start w:val="1"/>
      <w:numFmt w:val="lowerLetter"/>
      <w:lvlText w:val="%1)"/>
      <w:lvlJc w:val="left"/>
      <w:pPr>
        <w:ind w:left="1287" w:hanging="360"/>
      </w:pPr>
      <w:rPr>
        <w:rFonts w:ascii="Times New Roman" w:hAnsi="Times New Roman" w:cs="Times New Roman" w:hint="default"/>
        <w:sz w:val="24"/>
        <w:szCs w:val="24"/>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2" w15:restartNumberingAfterBreak="0">
    <w:nsid w:val="24F74F80"/>
    <w:multiLevelType w:val="hybridMultilevel"/>
    <w:tmpl w:val="82903C30"/>
    <w:lvl w:ilvl="0" w:tplc="4BFA39EC">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3" w15:restartNumberingAfterBreak="0">
    <w:nsid w:val="27B33BEB"/>
    <w:multiLevelType w:val="hybridMultilevel"/>
    <w:tmpl w:val="DD84C73A"/>
    <w:lvl w:ilvl="0" w:tplc="1A0E0994">
      <w:numFmt w:val="bullet"/>
      <w:lvlText w:val="•"/>
      <w:lvlJc w:val="left"/>
      <w:pPr>
        <w:ind w:left="1080" w:hanging="360"/>
      </w:pPr>
      <w:rPr>
        <w:rFonts w:hint="default"/>
        <w:lang w:val="pt-PT" w:eastAsia="en-US" w:bidi="ar-SA"/>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4" w15:restartNumberingAfterBreak="0">
    <w:nsid w:val="27B344BA"/>
    <w:multiLevelType w:val="hybridMultilevel"/>
    <w:tmpl w:val="C172BBE8"/>
    <w:lvl w:ilvl="0" w:tplc="04160013">
      <w:start w:val="1"/>
      <w:numFmt w:val="upperRoman"/>
      <w:lvlText w:val="%1."/>
      <w:lvlJc w:val="righ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15" w15:restartNumberingAfterBreak="0">
    <w:nsid w:val="324C4C6E"/>
    <w:multiLevelType w:val="hybridMultilevel"/>
    <w:tmpl w:val="0FDEFDE8"/>
    <w:lvl w:ilvl="0" w:tplc="7A3854E2">
      <w:start w:val="1"/>
      <w:numFmt w:val="lowerLetter"/>
      <w:lvlText w:val="%1)"/>
      <w:lvlJc w:val="left"/>
      <w:pPr>
        <w:ind w:left="927" w:hanging="360"/>
      </w:pPr>
      <w:rPr>
        <w:rFonts w:hint="default"/>
        <w:b w:val="0"/>
        <w:bCs w:val="0"/>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6"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C583845"/>
    <w:multiLevelType w:val="hybridMultilevel"/>
    <w:tmpl w:val="F8E8942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CE42AAD"/>
    <w:multiLevelType w:val="multilevel"/>
    <w:tmpl w:val="1ACC61AA"/>
    <w:lvl w:ilvl="0">
      <w:start w:val="1"/>
      <w:numFmt w:val="decimal"/>
      <w:lvlText w:val="%1"/>
      <w:lvlJc w:val="left"/>
      <w:pPr>
        <w:ind w:left="360" w:hanging="360"/>
      </w:pPr>
      <w:rPr>
        <w:rFonts w:hint="default"/>
        <w:b w:val="0"/>
      </w:rPr>
    </w:lvl>
    <w:lvl w:ilvl="1">
      <w:start w:val="1"/>
      <w:numFmt w:val="decimal"/>
      <w:pStyle w:val="Nivel2"/>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9"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FE33FE7"/>
    <w:multiLevelType w:val="hybridMultilevel"/>
    <w:tmpl w:val="EDD4A792"/>
    <w:lvl w:ilvl="0" w:tplc="1FA438BA">
      <w:start w:val="1"/>
      <w:numFmt w:val="bullet"/>
      <w:lvlText w:val="o"/>
      <w:lvlJc w:val="left"/>
      <w:pPr>
        <w:ind w:left="720" w:hanging="360"/>
      </w:pPr>
      <w:rPr>
        <w:rFonts w:ascii="Courier New" w:hAnsi="Courier New" w:hint="default"/>
      </w:rPr>
    </w:lvl>
    <w:lvl w:ilvl="1" w:tplc="B37AF8F2">
      <w:start w:val="1"/>
      <w:numFmt w:val="bullet"/>
      <w:lvlText w:val="o"/>
      <w:lvlJc w:val="left"/>
      <w:pPr>
        <w:ind w:left="1440" w:hanging="360"/>
      </w:pPr>
      <w:rPr>
        <w:rFonts w:ascii="Courier New" w:hAnsi="Courier New" w:hint="default"/>
      </w:rPr>
    </w:lvl>
    <w:lvl w:ilvl="2" w:tplc="DE6A0984">
      <w:start w:val="1"/>
      <w:numFmt w:val="bullet"/>
      <w:pStyle w:val="Nivel3-erro"/>
      <w:lvlText w:val=""/>
      <w:lvlJc w:val="left"/>
      <w:pPr>
        <w:ind w:left="2160" w:hanging="360"/>
      </w:pPr>
      <w:rPr>
        <w:rFonts w:ascii="Wingdings" w:hAnsi="Wingdings" w:hint="default"/>
      </w:rPr>
    </w:lvl>
    <w:lvl w:ilvl="3" w:tplc="899E033A">
      <w:start w:val="1"/>
      <w:numFmt w:val="bullet"/>
      <w:lvlText w:val=""/>
      <w:lvlJc w:val="left"/>
      <w:pPr>
        <w:ind w:left="2880" w:hanging="360"/>
      </w:pPr>
      <w:rPr>
        <w:rFonts w:ascii="Symbol" w:hAnsi="Symbol" w:hint="default"/>
      </w:rPr>
    </w:lvl>
    <w:lvl w:ilvl="4" w:tplc="41D89012">
      <w:start w:val="1"/>
      <w:numFmt w:val="bullet"/>
      <w:lvlText w:val="o"/>
      <w:lvlJc w:val="left"/>
      <w:pPr>
        <w:ind w:left="3600" w:hanging="360"/>
      </w:pPr>
      <w:rPr>
        <w:rFonts w:ascii="Courier New" w:hAnsi="Courier New" w:hint="default"/>
      </w:rPr>
    </w:lvl>
    <w:lvl w:ilvl="5" w:tplc="920E9CD8">
      <w:start w:val="1"/>
      <w:numFmt w:val="bullet"/>
      <w:lvlText w:val=""/>
      <w:lvlJc w:val="left"/>
      <w:pPr>
        <w:ind w:left="4320" w:hanging="360"/>
      </w:pPr>
      <w:rPr>
        <w:rFonts w:ascii="Wingdings" w:hAnsi="Wingdings" w:hint="default"/>
      </w:rPr>
    </w:lvl>
    <w:lvl w:ilvl="6" w:tplc="AAFACCDE">
      <w:start w:val="1"/>
      <w:numFmt w:val="bullet"/>
      <w:lvlText w:val=""/>
      <w:lvlJc w:val="left"/>
      <w:pPr>
        <w:ind w:left="5040" w:hanging="360"/>
      </w:pPr>
      <w:rPr>
        <w:rFonts w:ascii="Symbol" w:hAnsi="Symbol" w:hint="default"/>
      </w:rPr>
    </w:lvl>
    <w:lvl w:ilvl="7" w:tplc="18A6F29C">
      <w:start w:val="1"/>
      <w:numFmt w:val="bullet"/>
      <w:lvlText w:val="o"/>
      <w:lvlJc w:val="left"/>
      <w:pPr>
        <w:ind w:left="5760" w:hanging="360"/>
      </w:pPr>
      <w:rPr>
        <w:rFonts w:ascii="Courier New" w:hAnsi="Courier New" w:hint="default"/>
      </w:rPr>
    </w:lvl>
    <w:lvl w:ilvl="8" w:tplc="0138FE0C">
      <w:start w:val="1"/>
      <w:numFmt w:val="bullet"/>
      <w:lvlText w:val=""/>
      <w:lvlJc w:val="left"/>
      <w:pPr>
        <w:ind w:left="6480" w:hanging="360"/>
      </w:pPr>
      <w:rPr>
        <w:rFonts w:ascii="Wingdings" w:hAnsi="Wingdings" w:hint="default"/>
      </w:rPr>
    </w:lvl>
  </w:abstractNum>
  <w:abstractNum w:abstractNumId="21" w15:restartNumberingAfterBreak="0">
    <w:nsid w:val="4D5752D3"/>
    <w:multiLevelType w:val="hybridMultilevel"/>
    <w:tmpl w:val="46020F56"/>
    <w:lvl w:ilvl="0" w:tplc="D086197C">
      <w:start w:val="1"/>
      <w:numFmt w:val="lowerLetter"/>
      <w:lvlText w:val="%1)"/>
      <w:lvlJc w:val="left"/>
      <w:pPr>
        <w:ind w:left="927" w:hanging="360"/>
      </w:pPr>
      <w:rPr>
        <w:rFonts w:hint="default"/>
        <w:b w:val="0"/>
        <w:bCs w:val="0"/>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1AF5D88"/>
    <w:multiLevelType w:val="hybridMultilevel"/>
    <w:tmpl w:val="5DFAB3DA"/>
    <w:lvl w:ilvl="0" w:tplc="8C5AC94E">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4" w15:restartNumberingAfterBreak="0">
    <w:nsid w:val="5EC44A49"/>
    <w:multiLevelType w:val="hybridMultilevel"/>
    <w:tmpl w:val="2A2EA98A"/>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5" w15:restartNumberingAfterBreak="0">
    <w:nsid w:val="67347989"/>
    <w:multiLevelType w:val="hybridMultilevel"/>
    <w:tmpl w:val="E7C65C0E"/>
    <w:lvl w:ilvl="0" w:tplc="B776DC7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6"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CA00191"/>
    <w:multiLevelType w:val="hybridMultilevel"/>
    <w:tmpl w:val="9AE25550"/>
    <w:lvl w:ilvl="0" w:tplc="04160017">
      <w:start w:val="1"/>
      <w:numFmt w:val="lowerLetter"/>
      <w:lvlText w:val="%1)"/>
      <w:lvlJc w:val="left"/>
      <w:pPr>
        <w:ind w:left="780" w:hanging="360"/>
      </w:p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28" w15:restartNumberingAfterBreak="0">
    <w:nsid w:val="6DF05E84"/>
    <w:multiLevelType w:val="hybridMultilevel"/>
    <w:tmpl w:val="4D10C028"/>
    <w:lvl w:ilvl="0" w:tplc="45566B9A">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9"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30"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05861726">
    <w:abstractNumId w:val="20"/>
  </w:num>
  <w:num w:numId="2" w16cid:durableId="507720437">
    <w:abstractNumId w:val="9"/>
  </w:num>
  <w:num w:numId="3" w16cid:durableId="930040572">
    <w:abstractNumId w:val="0"/>
  </w:num>
  <w:num w:numId="4" w16cid:durableId="1203126786">
    <w:abstractNumId w:val="29"/>
  </w:num>
  <w:num w:numId="5" w16cid:durableId="926305185">
    <w:abstractNumId w:val="30"/>
  </w:num>
  <w:num w:numId="6" w16cid:durableId="1123695383">
    <w:abstractNumId w:val="19"/>
  </w:num>
  <w:num w:numId="7" w16cid:durableId="55666006">
    <w:abstractNumId w:val="16"/>
  </w:num>
  <w:num w:numId="8" w16cid:durableId="1887569224">
    <w:abstractNumId w:val="22"/>
  </w:num>
  <w:num w:numId="9" w16cid:durableId="1601721908">
    <w:abstractNumId w:val="26"/>
  </w:num>
  <w:num w:numId="10" w16cid:durableId="386799181">
    <w:abstractNumId w:val="18"/>
  </w:num>
  <w:num w:numId="11" w16cid:durableId="36056032">
    <w:abstractNumId w:val="14"/>
  </w:num>
  <w:num w:numId="12" w16cid:durableId="1869637298">
    <w:abstractNumId w:val="4"/>
  </w:num>
  <w:num w:numId="13" w16cid:durableId="1701514063">
    <w:abstractNumId w:val="5"/>
  </w:num>
  <w:num w:numId="14" w16cid:durableId="383143321">
    <w:abstractNumId w:val="2"/>
  </w:num>
  <w:num w:numId="15" w16cid:durableId="2015568941">
    <w:abstractNumId w:val="1"/>
  </w:num>
  <w:num w:numId="16" w16cid:durableId="543760299">
    <w:abstractNumId w:val="11"/>
  </w:num>
  <w:num w:numId="17" w16cid:durableId="2045669997">
    <w:abstractNumId w:val="28"/>
  </w:num>
  <w:num w:numId="18" w16cid:durableId="867526033">
    <w:abstractNumId w:val="3"/>
  </w:num>
  <w:num w:numId="19" w16cid:durableId="185992557">
    <w:abstractNumId w:val="23"/>
  </w:num>
  <w:num w:numId="20" w16cid:durableId="1669403909">
    <w:abstractNumId w:val="21"/>
  </w:num>
  <w:num w:numId="21" w16cid:durableId="1159031445">
    <w:abstractNumId w:val="12"/>
  </w:num>
  <w:num w:numId="22" w16cid:durableId="1454985400">
    <w:abstractNumId w:val="15"/>
  </w:num>
  <w:num w:numId="23" w16cid:durableId="1558543307">
    <w:abstractNumId w:val="25"/>
  </w:num>
  <w:num w:numId="24" w16cid:durableId="1952324338">
    <w:abstractNumId w:val="24"/>
  </w:num>
  <w:num w:numId="25" w16cid:durableId="1190997325">
    <w:abstractNumId w:val="7"/>
  </w:num>
  <w:num w:numId="26" w16cid:durableId="1966042533">
    <w:abstractNumId w:val="10"/>
  </w:num>
  <w:num w:numId="27" w16cid:durableId="1076514950">
    <w:abstractNumId w:val="27"/>
  </w:num>
  <w:num w:numId="28" w16cid:durableId="91703607">
    <w:abstractNumId w:val="6"/>
  </w:num>
  <w:num w:numId="29" w16cid:durableId="747388589">
    <w:abstractNumId w:val="17"/>
  </w:num>
  <w:num w:numId="30" w16cid:durableId="519659994">
    <w:abstractNumId w:val="13"/>
  </w:num>
  <w:num w:numId="31" w16cid:durableId="2096895839">
    <w:abstractNumId w:val="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7D5"/>
    <w:rsid w:val="00000997"/>
    <w:rsid w:val="00002FAF"/>
    <w:rsid w:val="00007F51"/>
    <w:rsid w:val="000112B9"/>
    <w:rsid w:val="00012522"/>
    <w:rsid w:val="00012723"/>
    <w:rsid w:val="000145FE"/>
    <w:rsid w:val="00014C59"/>
    <w:rsid w:val="00016FEB"/>
    <w:rsid w:val="00020065"/>
    <w:rsid w:val="000241A6"/>
    <w:rsid w:val="0002501A"/>
    <w:rsid w:val="0003592E"/>
    <w:rsid w:val="00040428"/>
    <w:rsid w:val="00042781"/>
    <w:rsid w:val="000434F8"/>
    <w:rsid w:val="00044FB1"/>
    <w:rsid w:val="00046ECB"/>
    <w:rsid w:val="00047573"/>
    <w:rsid w:val="00050ED5"/>
    <w:rsid w:val="00053248"/>
    <w:rsid w:val="00054AEB"/>
    <w:rsid w:val="0005653D"/>
    <w:rsid w:val="000570DE"/>
    <w:rsid w:val="00057FD5"/>
    <w:rsid w:val="000612E3"/>
    <w:rsid w:val="00064613"/>
    <w:rsid w:val="00065BCD"/>
    <w:rsid w:val="00071D64"/>
    <w:rsid w:val="000720EA"/>
    <w:rsid w:val="000740B3"/>
    <w:rsid w:val="00074E80"/>
    <w:rsid w:val="000751EC"/>
    <w:rsid w:val="00080263"/>
    <w:rsid w:val="00082A2A"/>
    <w:rsid w:val="00083388"/>
    <w:rsid w:val="00086797"/>
    <w:rsid w:val="00087FD7"/>
    <w:rsid w:val="00090444"/>
    <w:rsid w:val="0009108C"/>
    <w:rsid w:val="0009172E"/>
    <w:rsid w:val="000935BE"/>
    <w:rsid w:val="00095140"/>
    <w:rsid w:val="000956E8"/>
    <w:rsid w:val="000A2078"/>
    <w:rsid w:val="000A6953"/>
    <w:rsid w:val="000B3E30"/>
    <w:rsid w:val="000B5F6B"/>
    <w:rsid w:val="000B723B"/>
    <w:rsid w:val="000C3F21"/>
    <w:rsid w:val="000C7800"/>
    <w:rsid w:val="000D030A"/>
    <w:rsid w:val="000D4B53"/>
    <w:rsid w:val="000E1011"/>
    <w:rsid w:val="000E16AE"/>
    <w:rsid w:val="000E1AD2"/>
    <w:rsid w:val="000E1CBF"/>
    <w:rsid w:val="000E54D2"/>
    <w:rsid w:val="000E7AB5"/>
    <w:rsid w:val="000F116C"/>
    <w:rsid w:val="000F210E"/>
    <w:rsid w:val="000F2980"/>
    <w:rsid w:val="00100B7A"/>
    <w:rsid w:val="00100E42"/>
    <w:rsid w:val="00100E78"/>
    <w:rsid w:val="00101EE7"/>
    <w:rsid w:val="0010363E"/>
    <w:rsid w:val="0010653D"/>
    <w:rsid w:val="0011257A"/>
    <w:rsid w:val="00112798"/>
    <w:rsid w:val="001147FF"/>
    <w:rsid w:val="0011550A"/>
    <w:rsid w:val="00117620"/>
    <w:rsid w:val="00117982"/>
    <w:rsid w:val="00120374"/>
    <w:rsid w:val="00121E79"/>
    <w:rsid w:val="00123B55"/>
    <w:rsid w:val="00123B92"/>
    <w:rsid w:val="00124F7D"/>
    <w:rsid w:val="00136984"/>
    <w:rsid w:val="001379D5"/>
    <w:rsid w:val="00141897"/>
    <w:rsid w:val="00141B23"/>
    <w:rsid w:val="00142F8A"/>
    <w:rsid w:val="00144B20"/>
    <w:rsid w:val="001460A8"/>
    <w:rsid w:val="0014627B"/>
    <w:rsid w:val="001463BE"/>
    <w:rsid w:val="001471EC"/>
    <w:rsid w:val="00150CD3"/>
    <w:rsid w:val="00150FE0"/>
    <w:rsid w:val="001527EC"/>
    <w:rsid w:val="001527F5"/>
    <w:rsid w:val="0015500A"/>
    <w:rsid w:val="0015767D"/>
    <w:rsid w:val="001626B6"/>
    <w:rsid w:val="00163DAE"/>
    <w:rsid w:val="0017031B"/>
    <w:rsid w:val="001750EC"/>
    <w:rsid w:val="0017545B"/>
    <w:rsid w:val="001820F4"/>
    <w:rsid w:val="00182B5F"/>
    <w:rsid w:val="00184125"/>
    <w:rsid w:val="00184413"/>
    <w:rsid w:val="001845AC"/>
    <w:rsid w:val="0018592C"/>
    <w:rsid w:val="00186B27"/>
    <w:rsid w:val="001871FD"/>
    <w:rsid w:val="001879C9"/>
    <w:rsid w:val="00190608"/>
    <w:rsid w:val="00193D30"/>
    <w:rsid w:val="00194680"/>
    <w:rsid w:val="00194E83"/>
    <w:rsid w:val="00195830"/>
    <w:rsid w:val="00196CC5"/>
    <w:rsid w:val="00197DD8"/>
    <w:rsid w:val="001A3F1F"/>
    <w:rsid w:val="001A7416"/>
    <w:rsid w:val="001B302F"/>
    <w:rsid w:val="001B590D"/>
    <w:rsid w:val="001B61E3"/>
    <w:rsid w:val="001B68AE"/>
    <w:rsid w:val="001C194F"/>
    <w:rsid w:val="001C3069"/>
    <w:rsid w:val="001C6F0D"/>
    <w:rsid w:val="001C77C1"/>
    <w:rsid w:val="001D0D6E"/>
    <w:rsid w:val="001D11E9"/>
    <w:rsid w:val="001D55BE"/>
    <w:rsid w:val="001D670A"/>
    <w:rsid w:val="001D759A"/>
    <w:rsid w:val="001E059E"/>
    <w:rsid w:val="001E2E47"/>
    <w:rsid w:val="001E41B3"/>
    <w:rsid w:val="001E54D2"/>
    <w:rsid w:val="001E5E9C"/>
    <w:rsid w:val="001E6B1F"/>
    <w:rsid w:val="001E76B6"/>
    <w:rsid w:val="001F03F0"/>
    <w:rsid w:val="001F07BD"/>
    <w:rsid w:val="001F38B4"/>
    <w:rsid w:val="001F3FBD"/>
    <w:rsid w:val="001F4B5F"/>
    <w:rsid w:val="001F4EF4"/>
    <w:rsid w:val="001F56A9"/>
    <w:rsid w:val="0020027B"/>
    <w:rsid w:val="002014E7"/>
    <w:rsid w:val="00202F66"/>
    <w:rsid w:val="00205542"/>
    <w:rsid w:val="00212F0C"/>
    <w:rsid w:val="00214022"/>
    <w:rsid w:val="0021593E"/>
    <w:rsid w:val="0022318E"/>
    <w:rsid w:val="00225D13"/>
    <w:rsid w:val="002306E3"/>
    <w:rsid w:val="00231C65"/>
    <w:rsid w:val="002333E8"/>
    <w:rsid w:val="00234749"/>
    <w:rsid w:val="0024005B"/>
    <w:rsid w:val="00243989"/>
    <w:rsid w:val="0025278A"/>
    <w:rsid w:val="00254DC4"/>
    <w:rsid w:val="00256181"/>
    <w:rsid w:val="0025639D"/>
    <w:rsid w:val="00262C59"/>
    <w:rsid w:val="00262DBA"/>
    <w:rsid w:val="0027024E"/>
    <w:rsid w:val="00277F00"/>
    <w:rsid w:val="0028051C"/>
    <w:rsid w:val="0028055E"/>
    <w:rsid w:val="002811E6"/>
    <w:rsid w:val="00284C15"/>
    <w:rsid w:val="00287252"/>
    <w:rsid w:val="002872AF"/>
    <w:rsid w:val="00287418"/>
    <w:rsid w:val="002877FB"/>
    <w:rsid w:val="00290442"/>
    <w:rsid w:val="00290EFC"/>
    <w:rsid w:val="00292813"/>
    <w:rsid w:val="00295206"/>
    <w:rsid w:val="002A1A67"/>
    <w:rsid w:val="002A2EFF"/>
    <w:rsid w:val="002A6469"/>
    <w:rsid w:val="002A6533"/>
    <w:rsid w:val="002A7461"/>
    <w:rsid w:val="002B4A51"/>
    <w:rsid w:val="002B5A8A"/>
    <w:rsid w:val="002C4136"/>
    <w:rsid w:val="002C6C89"/>
    <w:rsid w:val="002D15BD"/>
    <w:rsid w:val="002D15C7"/>
    <w:rsid w:val="002E3BD8"/>
    <w:rsid w:val="002E467F"/>
    <w:rsid w:val="002E48B3"/>
    <w:rsid w:val="002F0021"/>
    <w:rsid w:val="002F6FDB"/>
    <w:rsid w:val="002F7186"/>
    <w:rsid w:val="002F791E"/>
    <w:rsid w:val="00300EE5"/>
    <w:rsid w:val="00301753"/>
    <w:rsid w:val="003045F5"/>
    <w:rsid w:val="00307340"/>
    <w:rsid w:val="00307E6A"/>
    <w:rsid w:val="00311387"/>
    <w:rsid w:val="00314AF1"/>
    <w:rsid w:val="00314C1A"/>
    <w:rsid w:val="00316438"/>
    <w:rsid w:val="00322DCE"/>
    <w:rsid w:val="00327232"/>
    <w:rsid w:val="00327B60"/>
    <w:rsid w:val="00332CFA"/>
    <w:rsid w:val="00333091"/>
    <w:rsid w:val="003334E4"/>
    <w:rsid w:val="00333E43"/>
    <w:rsid w:val="00336D9B"/>
    <w:rsid w:val="00341059"/>
    <w:rsid w:val="00341F89"/>
    <w:rsid w:val="0034325A"/>
    <w:rsid w:val="003443D5"/>
    <w:rsid w:val="00346580"/>
    <w:rsid w:val="00347609"/>
    <w:rsid w:val="0036231F"/>
    <w:rsid w:val="0036324F"/>
    <w:rsid w:val="00365277"/>
    <w:rsid w:val="00367E56"/>
    <w:rsid w:val="00371F38"/>
    <w:rsid w:val="00376941"/>
    <w:rsid w:val="00377DF3"/>
    <w:rsid w:val="00382DE2"/>
    <w:rsid w:val="00383819"/>
    <w:rsid w:val="00384427"/>
    <w:rsid w:val="00384B49"/>
    <w:rsid w:val="00390B43"/>
    <w:rsid w:val="00394200"/>
    <w:rsid w:val="00397217"/>
    <w:rsid w:val="003A2EF7"/>
    <w:rsid w:val="003A32AD"/>
    <w:rsid w:val="003A3AB6"/>
    <w:rsid w:val="003A48E3"/>
    <w:rsid w:val="003A7BC7"/>
    <w:rsid w:val="003B499B"/>
    <w:rsid w:val="003B6A27"/>
    <w:rsid w:val="003C53E1"/>
    <w:rsid w:val="003C575F"/>
    <w:rsid w:val="003C7C5E"/>
    <w:rsid w:val="003D2A84"/>
    <w:rsid w:val="003D3371"/>
    <w:rsid w:val="003D364E"/>
    <w:rsid w:val="003D4730"/>
    <w:rsid w:val="003E2F0A"/>
    <w:rsid w:val="003E3F42"/>
    <w:rsid w:val="003E7399"/>
    <w:rsid w:val="003F3710"/>
    <w:rsid w:val="003F3986"/>
    <w:rsid w:val="003F4B54"/>
    <w:rsid w:val="003F6358"/>
    <w:rsid w:val="003F795F"/>
    <w:rsid w:val="00403BCD"/>
    <w:rsid w:val="004043C9"/>
    <w:rsid w:val="004046DF"/>
    <w:rsid w:val="00407F4E"/>
    <w:rsid w:val="0041010A"/>
    <w:rsid w:val="00410CEE"/>
    <w:rsid w:val="00412460"/>
    <w:rsid w:val="00413BB4"/>
    <w:rsid w:val="004155D8"/>
    <w:rsid w:val="00415B49"/>
    <w:rsid w:val="00426559"/>
    <w:rsid w:val="00433D06"/>
    <w:rsid w:val="004356FD"/>
    <w:rsid w:val="00441AC4"/>
    <w:rsid w:val="00445B6D"/>
    <w:rsid w:val="00446480"/>
    <w:rsid w:val="00446A00"/>
    <w:rsid w:val="00452C37"/>
    <w:rsid w:val="00452D54"/>
    <w:rsid w:val="0046111A"/>
    <w:rsid w:val="00461324"/>
    <w:rsid w:val="00461D47"/>
    <w:rsid w:val="00467504"/>
    <w:rsid w:val="00467636"/>
    <w:rsid w:val="00470173"/>
    <w:rsid w:val="00470A45"/>
    <w:rsid w:val="00473B5A"/>
    <w:rsid w:val="0047569B"/>
    <w:rsid w:val="00477F36"/>
    <w:rsid w:val="004809D4"/>
    <w:rsid w:val="004841A4"/>
    <w:rsid w:val="00485EC2"/>
    <w:rsid w:val="004944C7"/>
    <w:rsid w:val="004A5D5E"/>
    <w:rsid w:val="004A6529"/>
    <w:rsid w:val="004B04B0"/>
    <w:rsid w:val="004B22F8"/>
    <w:rsid w:val="004B4A02"/>
    <w:rsid w:val="004B4C40"/>
    <w:rsid w:val="004B60D4"/>
    <w:rsid w:val="004B7E7E"/>
    <w:rsid w:val="004B7F14"/>
    <w:rsid w:val="004C4064"/>
    <w:rsid w:val="004C450E"/>
    <w:rsid w:val="004C5BC4"/>
    <w:rsid w:val="004C5C9A"/>
    <w:rsid w:val="004C6DAE"/>
    <w:rsid w:val="004C7105"/>
    <w:rsid w:val="004C7C00"/>
    <w:rsid w:val="004D2233"/>
    <w:rsid w:val="004D3E76"/>
    <w:rsid w:val="004D5933"/>
    <w:rsid w:val="004D62BD"/>
    <w:rsid w:val="004D6D00"/>
    <w:rsid w:val="004D74A2"/>
    <w:rsid w:val="004D795D"/>
    <w:rsid w:val="004E1834"/>
    <w:rsid w:val="004E1BB6"/>
    <w:rsid w:val="004E5CF1"/>
    <w:rsid w:val="004F0647"/>
    <w:rsid w:val="004F0EA0"/>
    <w:rsid w:val="004F2A70"/>
    <w:rsid w:val="004F2C39"/>
    <w:rsid w:val="004F5176"/>
    <w:rsid w:val="004F6E3C"/>
    <w:rsid w:val="00501070"/>
    <w:rsid w:val="00502D9E"/>
    <w:rsid w:val="005041A9"/>
    <w:rsid w:val="00511510"/>
    <w:rsid w:val="005128F8"/>
    <w:rsid w:val="00512BEC"/>
    <w:rsid w:val="00521D91"/>
    <w:rsid w:val="00524F78"/>
    <w:rsid w:val="00524F97"/>
    <w:rsid w:val="00525158"/>
    <w:rsid w:val="005263B0"/>
    <w:rsid w:val="0052726B"/>
    <w:rsid w:val="00527F7C"/>
    <w:rsid w:val="00532C4D"/>
    <w:rsid w:val="00541E39"/>
    <w:rsid w:val="005424F4"/>
    <w:rsid w:val="005426EA"/>
    <w:rsid w:val="00543C23"/>
    <w:rsid w:val="00552066"/>
    <w:rsid w:val="00553FF3"/>
    <w:rsid w:val="00557598"/>
    <w:rsid w:val="00566FDB"/>
    <w:rsid w:val="00570164"/>
    <w:rsid w:val="005732E1"/>
    <w:rsid w:val="00573DC0"/>
    <w:rsid w:val="0057770B"/>
    <w:rsid w:val="00581AE2"/>
    <w:rsid w:val="0058371D"/>
    <w:rsid w:val="0058412F"/>
    <w:rsid w:val="00586C29"/>
    <w:rsid w:val="0058725D"/>
    <w:rsid w:val="005906EF"/>
    <w:rsid w:val="005951AD"/>
    <w:rsid w:val="00595BAF"/>
    <w:rsid w:val="005962AD"/>
    <w:rsid w:val="005A0A03"/>
    <w:rsid w:val="005A2014"/>
    <w:rsid w:val="005A294E"/>
    <w:rsid w:val="005A4943"/>
    <w:rsid w:val="005A6DE4"/>
    <w:rsid w:val="005A7BB5"/>
    <w:rsid w:val="005B1661"/>
    <w:rsid w:val="005B3752"/>
    <w:rsid w:val="005B585D"/>
    <w:rsid w:val="005C3597"/>
    <w:rsid w:val="005C5BAD"/>
    <w:rsid w:val="005C658A"/>
    <w:rsid w:val="005C75BF"/>
    <w:rsid w:val="005C78C0"/>
    <w:rsid w:val="005D0B9A"/>
    <w:rsid w:val="005D20C2"/>
    <w:rsid w:val="005D28CC"/>
    <w:rsid w:val="005D3B5C"/>
    <w:rsid w:val="005D6E33"/>
    <w:rsid w:val="005D7559"/>
    <w:rsid w:val="005D76A6"/>
    <w:rsid w:val="005E1CF1"/>
    <w:rsid w:val="005F2FC4"/>
    <w:rsid w:val="00604B67"/>
    <w:rsid w:val="00606877"/>
    <w:rsid w:val="006069A3"/>
    <w:rsid w:val="00611CF0"/>
    <w:rsid w:val="00612E01"/>
    <w:rsid w:val="0062224D"/>
    <w:rsid w:val="006223FC"/>
    <w:rsid w:val="006226F6"/>
    <w:rsid w:val="00622E78"/>
    <w:rsid w:val="006304E8"/>
    <w:rsid w:val="00633FA1"/>
    <w:rsid w:val="00641E00"/>
    <w:rsid w:val="00643B85"/>
    <w:rsid w:val="006443B0"/>
    <w:rsid w:val="00651EF0"/>
    <w:rsid w:val="0065327B"/>
    <w:rsid w:val="00654C73"/>
    <w:rsid w:val="00655CC6"/>
    <w:rsid w:val="006572D3"/>
    <w:rsid w:val="00661816"/>
    <w:rsid w:val="00661F8D"/>
    <w:rsid w:val="006677BE"/>
    <w:rsid w:val="006707EE"/>
    <w:rsid w:val="00670AEF"/>
    <w:rsid w:val="00670AFD"/>
    <w:rsid w:val="00674BD5"/>
    <w:rsid w:val="00677DA9"/>
    <w:rsid w:val="00682165"/>
    <w:rsid w:val="006829FD"/>
    <w:rsid w:val="00691743"/>
    <w:rsid w:val="00692355"/>
    <w:rsid w:val="0069478E"/>
    <w:rsid w:val="006A003E"/>
    <w:rsid w:val="006A12F2"/>
    <w:rsid w:val="006A1AF8"/>
    <w:rsid w:val="006A6226"/>
    <w:rsid w:val="006A62E7"/>
    <w:rsid w:val="006A745E"/>
    <w:rsid w:val="006A76AB"/>
    <w:rsid w:val="006B322D"/>
    <w:rsid w:val="006B44C4"/>
    <w:rsid w:val="006B45AA"/>
    <w:rsid w:val="006C27EF"/>
    <w:rsid w:val="006C2942"/>
    <w:rsid w:val="006C2A5F"/>
    <w:rsid w:val="006C6C4C"/>
    <w:rsid w:val="006D1648"/>
    <w:rsid w:val="006D49C2"/>
    <w:rsid w:val="006D4CD3"/>
    <w:rsid w:val="006D757F"/>
    <w:rsid w:val="006E0F4B"/>
    <w:rsid w:val="006E387B"/>
    <w:rsid w:val="006E3E3C"/>
    <w:rsid w:val="006E4974"/>
    <w:rsid w:val="006E49AD"/>
    <w:rsid w:val="006E781E"/>
    <w:rsid w:val="006F1151"/>
    <w:rsid w:val="006F6EC4"/>
    <w:rsid w:val="006F74D0"/>
    <w:rsid w:val="006F7606"/>
    <w:rsid w:val="0070025F"/>
    <w:rsid w:val="00700713"/>
    <w:rsid w:val="00700A14"/>
    <w:rsid w:val="00701106"/>
    <w:rsid w:val="0070443B"/>
    <w:rsid w:val="00706DB2"/>
    <w:rsid w:val="00712AE9"/>
    <w:rsid w:val="00712BFB"/>
    <w:rsid w:val="0071354A"/>
    <w:rsid w:val="00714266"/>
    <w:rsid w:val="00717C25"/>
    <w:rsid w:val="00721762"/>
    <w:rsid w:val="007238C0"/>
    <w:rsid w:val="00724174"/>
    <w:rsid w:val="00724460"/>
    <w:rsid w:val="00724FE2"/>
    <w:rsid w:val="007278BC"/>
    <w:rsid w:val="00730176"/>
    <w:rsid w:val="0073268B"/>
    <w:rsid w:val="00733C2A"/>
    <w:rsid w:val="007357D5"/>
    <w:rsid w:val="00740FC3"/>
    <w:rsid w:val="007465E5"/>
    <w:rsid w:val="007473D5"/>
    <w:rsid w:val="00751CCD"/>
    <w:rsid w:val="007522F6"/>
    <w:rsid w:val="0075499F"/>
    <w:rsid w:val="00766A7B"/>
    <w:rsid w:val="00773AE7"/>
    <w:rsid w:val="007853A2"/>
    <w:rsid w:val="00786940"/>
    <w:rsid w:val="00786B05"/>
    <w:rsid w:val="00787E4A"/>
    <w:rsid w:val="007908BC"/>
    <w:rsid w:val="00791FC0"/>
    <w:rsid w:val="0079335E"/>
    <w:rsid w:val="00797732"/>
    <w:rsid w:val="007A073B"/>
    <w:rsid w:val="007A12D7"/>
    <w:rsid w:val="007A4B22"/>
    <w:rsid w:val="007A6F78"/>
    <w:rsid w:val="007B1B6E"/>
    <w:rsid w:val="007C09E8"/>
    <w:rsid w:val="007C1E5F"/>
    <w:rsid w:val="007C20F6"/>
    <w:rsid w:val="007C2F4A"/>
    <w:rsid w:val="007C6971"/>
    <w:rsid w:val="007D04F6"/>
    <w:rsid w:val="007D1DB6"/>
    <w:rsid w:val="007D521F"/>
    <w:rsid w:val="007D5689"/>
    <w:rsid w:val="007D62CE"/>
    <w:rsid w:val="007D6A46"/>
    <w:rsid w:val="007E183E"/>
    <w:rsid w:val="007E2995"/>
    <w:rsid w:val="007E5CEB"/>
    <w:rsid w:val="007E6270"/>
    <w:rsid w:val="007F0611"/>
    <w:rsid w:val="007F2451"/>
    <w:rsid w:val="007F2FDE"/>
    <w:rsid w:val="007F39EF"/>
    <w:rsid w:val="00802626"/>
    <w:rsid w:val="008027FF"/>
    <w:rsid w:val="00805FB7"/>
    <w:rsid w:val="008070AF"/>
    <w:rsid w:val="0080765C"/>
    <w:rsid w:val="00813AE7"/>
    <w:rsid w:val="008153E3"/>
    <w:rsid w:val="00815F5B"/>
    <w:rsid w:val="00827987"/>
    <w:rsid w:val="0083005E"/>
    <w:rsid w:val="0083089A"/>
    <w:rsid w:val="00831735"/>
    <w:rsid w:val="00831F00"/>
    <w:rsid w:val="008336C7"/>
    <w:rsid w:val="00834FAE"/>
    <w:rsid w:val="0083579C"/>
    <w:rsid w:val="00846849"/>
    <w:rsid w:val="008469D8"/>
    <w:rsid w:val="008472DE"/>
    <w:rsid w:val="008511C2"/>
    <w:rsid w:val="008530F2"/>
    <w:rsid w:val="00853C1D"/>
    <w:rsid w:val="00854973"/>
    <w:rsid w:val="00856A24"/>
    <w:rsid w:val="00861BCF"/>
    <w:rsid w:val="00865989"/>
    <w:rsid w:val="00871814"/>
    <w:rsid w:val="00872378"/>
    <w:rsid w:val="00875627"/>
    <w:rsid w:val="008771BB"/>
    <w:rsid w:val="00882FA8"/>
    <w:rsid w:val="00886B7E"/>
    <w:rsid w:val="00886E5D"/>
    <w:rsid w:val="00890213"/>
    <w:rsid w:val="00891061"/>
    <w:rsid w:val="008916CC"/>
    <w:rsid w:val="008934D4"/>
    <w:rsid w:val="00893AF6"/>
    <w:rsid w:val="008A25C8"/>
    <w:rsid w:val="008A6E9C"/>
    <w:rsid w:val="008B03A8"/>
    <w:rsid w:val="008B18FA"/>
    <w:rsid w:val="008B1EE5"/>
    <w:rsid w:val="008B3194"/>
    <w:rsid w:val="008B4EDC"/>
    <w:rsid w:val="008B71A4"/>
    <w:rsid w:val="008C083E"/>
    <w:rsid w:val="008C33F1"/>
    <w:rsid w:val="008C3A39"/>
    <w:rsid w:val="008C50D0"/>
    <w:rsid w:val="008C5917"/>
    <w:rsid w:val="008C7B84"/>
    <w:rsid w:val="008D048A"/>
    <w:rsid w:val="008D2044"/>
    <w:rsid w:val="008D26C2"/>
    <w:rsid w:val="008D2D6E"/>
    <w:rsid w:val="008D3E70"/>
    <w:rsid w:val="008D51DF"/>
    <w:rsid w:val="008D59A3"/>
    <w:rsid w:val="008D74FD"/>
    <w:rsid w:val="008E0A86"/>
    <w:rsid w:val="008E1359"/>
    <w:rsid w:val="008E20A6"/>
    <w:rsid w:val="008E5D1E"/>
    <w:rsid w:val="008F0A69"/>
    <w:rsid w:val="008F2138"/>
    <w:rsid w:val="008F59F3"/>
    <w:rsid w:val="008F7D02"/>
    <w:rsid w:val="00900693"/>
    <w:rsid w:val="00903361"/>
    <w:rsid w:val="009038DC"/>
    <w:rsid w:val="00910D68"/>
    <w:rsid w:val="009114F9"/>
    <w:rsid w:val="00913C2C"/>
    <w:rsid w:val="009210E1"/>
    <w:rsid w:val="00923AC1"/>
    <w:rsid w:val="009248B5"/>
    <w:rsid w:val="00924AE6"/>
    <w:rsid w:val="00924F2B"/>
    <w:rsid w:val="00926C91"/>
    <w:rsid w:val="00932CC3"/>
    <w:rsid w:val="009361DF"/>
    <w:rsid w:val="00940AAE"/>
    <w:rsid w:val="00943722"/>
    <w:rsid w:val="009506B6"/>
    <w:rsid w:val="00952FD3"/>
    <w:rsid w:val="00954127"/>
    <w:rsid w:val="00955182"/>
    <w:rsid w:val="00955E50"/>
    <w:rsid w:val="009612E8"/>
    <w:rsid w:val="009706A7"/>
    <w:rsid w:val="009768D4"/>
    <w:rsid w:val="00976B06"/>
    <w:rsid w:val="009828D7"/>
    <w:rsid w:val="00982AC4"/>
    <w:rsid w:val="00984381"/>
    <w:rsid w:val="009932E6"/>
    <w:rsid w:val="009A13A7"/>
    <w:rsid w:val="009A1790"/>
    <w:rsid w:val="009A3AE3"/>
    <w:rsid w:val="009A5492"/>
    <w:rsid w:val="009A577B"/>
    <w:rsid w:val="009B0D74"/>
    <w:rsid w:val="009B53DA"/>
    <w:rsid w:val="009C2FAE"/>
    <w:rsid w:val="009C70A5"/>
    <w:rsid w:val="009D3B5C"/>
    <w:rsid w:val="009D6510"/>
    <w:rsid w:val="009D7251"/>
    <w:rsid w:val="009E165F"/>
    <w:rsid w:val="009E6E76"/>
    <w:rsid w:val="009F054C"/>
    <w:rsid w:val="009F3420"/>
    <w:rsid w:val="009F4A84"/>
    <w:rsid w:val="009F4F87"/>
    <w:rsid w:val="00A00DBE"/>
    <w:rsid w:val="00A00EA3"/>
    <w:rsid w:val="00A04600"/>
    <w:rsid w:val="00A04B34"/>
    <w:rsid w:val="00A070B2"/>
    <w:rsid w:val="00A169BC"/>
    <w:rsid w:val="00A175D1"/>
    <w:rsid w:val="00A25622"/>
    <w:rsid w:val="00A30308"/>
    <w:rsid w:val="00A3272F"/>
    <w:rsid w:val="00A34952"/>
    <w:rsid w:val="00A4024A"/>
    <w:rsid w:val="00A4401B"/>
    <w:rsid w:val="00A47314"/>
    <w:rsid w:val="00A520E0"/>
    <w:rsid w:val="00A53E80"/>
    <w:rsid w:val="00A5612E"/>
    <w:rsid w:val="00A563C4"/>
    <w:rsid w:val="00A6021D"/>
    <w:rsid w:val="00A60748"/>
    <w:rsid w:val="00A64713"/>
    <w:rsid w:val="00A6793D"/>
    <w:rsid w:val="00A709D4"/>
    <w:rsid w:val="00A763B9"/>
    <w:rsid w:val="00A801C4"/>
    <w:rsid w:val="00A80260"/>
    <w:rsid w:val="00A80D44"/>
    <w:rsid w:val="00A83DAA"/>
    <w:rsid w:val="00A83F09"/>
    <w:rsid w:val="00A8480B"/>
    <w:rsid w:val="00A86305"/>
    <w:rsid w:val="00A91ECA"/>
    <w:rsid w:val="00A94183"/>
    <w:rsid w:val="00AA2B48"/>
    <w:rsid w:val="00AA3177"/>
    <w:rsid w:val="00AA4847"/>
    <w:rsid w:val="00AA51A0"/>
    <w:rsid w:val="00AA5F3E"/>
    <w:rsid w:val="00AA6EA2"/>
    <w:rsid w:val="00AB0ACD"/>
    <w:rsid w:val="00AB5F5F"/>
    <w:rsid w:val="00AC036D"/>
    <w:rsid w:val="00AC112B"/>
    <w:rsid w:val="00AC17F1"/>
    <w:rsid w:val="00AC1D53"/>
    <w:rsid w:val="00AC37A7"/>
    <w:rsid w:val="00AD1767"/>
    <w:rsid w:val="00AD2FF1"/>
    <w:rsid w:val="00AD3239"/>
    <w:rsid w:val="00AD3B4D"/>
    <w:rsid w:val="00AD73AF"/>
    <w:rsid w:val="00AE05DE"/>
    <w:rsid w:val="00AE4406"/>
    <w:rsid w:val="00AF2180"/>
    <w:rsid w:val="00AF312A"/>
    <w:rsid w:val="00AF3654"/>
    <w:rsid w:val="00AF6510"/>
    <w:rsid w:val="00AF6678"/>
    <w:rsid w:val="00AF7D03"/>
    <w:rsid w:val="00B01CD0"/>
    <w:rsid w:val="00B029CC"/>
    <w:rsid w:val="00B04841"/>
    <w:rsid w:val="00B04B08"/>
    <w:rsid w:val="00B05721"/>
    <w:rsid w:val="00B07AED"/>
    <w:rsid w:val="00B13350"/>
    <w:rsid w:val="00B13F7E"/>
    <w:rsid w:val="00B15E8E"/>
    <w:rsid w:val="00B175EE"/>
    <w:rsid w:val="00B20466"/>
    <w:rsid w:val="00B21E0F"/>
    <w:rsid w:val="00B24C6F"/>
    <w:rsid w:val="00B26F83"/>
    <w:rsid w:val="00B27073"/>
    <w:rsid w:val="00B35907"/>
    <w:rsid w:val="00B41230"/>
    <w:rsid w:val="00B41A7A"/>
    <w:rsid w:val="00B428C9"/>
    <w:rsid w:val="00B44075"/>
    <w:rsid w:val="00B531ED"/>
    <w:rsid w:val="00B53BA8"/>
    <w:rsid w:val="00B545D4"/>
    <w:rsid w:val="00B54C30"/>
    <w:rsid w:val="00B55B6E"/>
    <w:rsid w:val="00B55BA4"/>
    <w:rsid w:val="00B563AE"/>
    <w:rsid w:val="00B649C3"/>
    <w:rsid w:val="00B707B9"/>
    <w:rsid w:val="00B71572"/>
    <w:rsid w:val="00B716D4"/>
    <w:rsid w:val="00B801BF"/>
    <w:rsid w:val="00B809EA"/>
    <w:rsid w:val="00B81B65"/>
    <w:rsid w:val="00B84740"/>
    <w:rsid w:val="00B85272"/>
    <w:rsid w:val="00B87A73"/>
    <w:rsid w:val="00B91A12"/>
    <w:rsid w:val="00B92007"/>
    <w:rsid w:val="00B93915"/>
    <w:rsid w:val="00B94718"/>
    <w:rsid w:val="00B96FAB"/>
    <w:rsid w:val="00B977FE"/>
    <w:rsid w:val="00BA0B95"/>
    <w:rsid w:val="00BA32F2"/>
    <w:rsid w:val="00BA3A2C"/>
    <w:rsid w:val="00BA3CD0"/>
    <w:rsid w:val="00BA477A"/>
    <w:rsid w:val="00BA7537"/>
    <w:rsid w:val="00BB6C99"/>
    <w:rsid w:val="00BB7D92"/>
    <w:rsid w:val="00BC08F6"/>
    <w:rsid w:val="00BC62DC"/>
    <w:rsid w:val="00BC7329"/>
    <w:rsid w:val="00BD08EF"/>
    <w:rsid w:val="00BD0DB6"/>
    <w:rsid w:val="00BD297C"/>
    <w:rsid w:val="00BD2F59"/>
    <w:rsid w:val="00BD6880"/>
    <w:rsid w:val="00BD6B23"/>
    <w:rsid w:val="00BD6DF4"/>
    <w:rsid w:val="00BD7CD8"/>
    <w:rsid w:val="00BE1CC6"/>
    <w:rsid w:val="00BE229C"/>
    <w:rsid w:val="00BE237D"/>
    <w:rsid w:val="00BE341C"/>
    <w:rsid w:val="00BE4434"/>
    <w:rsid w:val="00BE55C9"/>
    <w:rsid w:val="00BE5A33"/>
    <w:rsid w:val="00BE672A"/>
    <w:rsid w:val="00BF078D"/>
    <w:rsid w:val="00BF099D"/>
    <w:rsid w:val="00BF1495"/>
    <w:rsid w:val="00BF3471"/>
    <w:rsid w:val="00BF4889"/>
    <w:rsid w:val="00BF71CC"/>
    <w:rsid w:val="00BF78FB"/>
    <w:rsid w:val="00C04615"/>
    <w:rsid w:val="00C05038"/>
    <w:rsid w:val="00C0668D"/>
    <w:rsid w:val="00C06DA4"/>
    <w:rsid w:val="00C149F1"/>
    <w:rsid w:val="00C15851"/>
    <w:rsid w:val="00C1626A"/>
    <w:rsid w:val="00C17534"/>
    <w:rsid w:val="00C17E0A"/>
    <w:rsid w:val="00C217AC"/>
    <w:rsid w:val="00C2634C"/>
    <w:rsid w:val="00C26B61"/>
    <w:rsid w:val="00C27904"/>
    <w:rsid w:val="00C3613E"/>
    <w:rsid w:val="00C377D5"/>
    <w:rsid w:val="00C404DD"/>
    <w:rsid w:val="00C40CE8"/>
    <w:rsid w:val="00C4183A"/>
    <w:rsid w:val="00C42D0E"/>
    <w:rsid w:val="00C4336B"/>
    <w:rsid w:val="00C4671D"/>
    <w:rsid w:val="00C47D56"/>
    <w:rsid w:val="00C47FFC"/>
    <w:rsid w:val="00C5038E"/>
    <w:rsid w:val="00C54137"/>
    <w:rsid w:val="00C5489A"/>
    <w:rsid w:val="00C56F4C"/>
    <w:rsid w:val="00C630CB"/>
    <w:rsid w:val="00C7127C"/>
    <w:rsid w:val="00C816C4"/>
    <w:rsid w:val="00C82305"/>
    <w:rsid w:val="00C82A58"/>
    <w:rsid w:val="00C82F8C"/>
    <w:rsid w:val="00C84202"/>
    <w:rsid w:val="00C84DBB"/>
    <w:rsid w:val="00C865EB"/>
    <w:rsid w:val="00C875C8"/>
    <w:rsid w:val="00C87985"/>
    <w:rsid w:val="00C917B9"/>
    <w:rsid w:val="00C92A78"/>
    <w:rsid w:val="00C94782"/>
    <w:rsid w:val="00CA0356"/>
    <w:rsid w:val="00CA0AAD"/>
    <w:rsid w:val="00CA35BD"/>
    <w:rsid w:val="00CA47FB"/>
    <w:rsid w:val="00CA7F3B"/>
    <w:rsid w:val="00CB18C4"/>
    <w:rsid w:val="00CB1D3F"/>
    <w:rsid w:val="00CB34FE"/>
    <w:rsid w:val="00CB4766"/>
    <w:rsid w:val="00CB5E27"/>
    <w:rsid w:val="00CB5F9E"/>
    <w:rsid w:val="00CC0BAE"/>
    <w:rsid w:val="00CC0C39"/>
    <w:rsid w:val="00CC3935"/>
    <w:rsid w:val="00CC67CD"/>
    <w:rsid w:val="00CC7C8C"/>
    <w:rsid w:val="00CD66F8"/>
    <w:rsid w:val="00CD7A0C"/>
    <w:rsid w:val="00CE2D1F"/>
    <w:rsid w:val="00CE3975"/>
    <w:rsid w:val="00CE47EC"/>
    <w:rsid w:val="00CE7904"/>
    <w:rsid w:val="00CE7B2F"/>
    <w:rsid w:val="00CE7BD5"/>
    <w:rsid w:val="00CE7EAD"/>
    <w:rsid w:val="00CF45B5"/>
    <w:rsid w:val="00D03A5C"/>
    <w:rsid w:val="00D07E6D"/>
    <w:rsid w:val="00D1228F"/>
    <w:rsid w:val="00D149AB"/>
    <w:rsid w:val="00D16999"/>
    <w:rsid w:val="00D212A9"/>
    <w:rsid w:val="00D23125"/>
    <w:rsid w:val="00D234F2"/>
    <w:rsid w:val="00D23749"/>
    <w:rsid w:val="00D24C19"/>
    <w:rsid w:val="00D26963"/>
    <w:rsid w:val="00D33186"/>
    <w:rsid w:val="00D3480B"/>
    <w:rsid w:val="00D352A7"/>
    <w:rsid w:val="00D368C2"/>
    <w:rsid w:val="00D4627B"/>
    <w:rsid w:val="00D56FB6"/>
    <w:rsid w:val="00D5799F"/>
    <w:rsid w:val="00D611D9"/>
    <w:rsid w:val="00D64036"/>
    <w:rsid w:val="00D64A33"/>
    <w:rsid w:val="00D702BB"/>
    <w:rsid w:val="00D7128E"/>
    <w:rsid w:val="00D7195F"/>
    <w:rsid w:val="00D762C4"/>
    <w:rsid w:val="00D76D7C"/>
    <w:rsid w:val="00D85173"/>
    <w:rsid w:val="00D85C62"/>
    <w:rsid w:val="00D8716F"/>
    <w:rsid w:val="00D929E0"/>
    <w:rsid w:val="00D95CAE"/>
    <w:rsid w:val="00D95E3C"/>
    <w:rsid w:val="00DA03A8"/>
    <w:rsid w:val="00DA525E"/>
    <w:rsid w:val="00DA61AF"/>
    <w:rsid w:val="00DB0FA3"/>
    <w:rsid w:val="00DB23DA"/>
    <w:rsid w:val="00DB27D3"/>
    <w:rsid w:val="00DB4B5F"/>
    <w:rsid w:val="00DB5C39"/>
    <w:rsid w:val="00DB62F4"/>
    <w:rsid w:val="00DB694C"/>
    <w:rsid w:val="00DC0D83"/>
    <w:rsid w:val="00DC292E"/>
    <w:rsid w:val="00DC3957"/>
    <w:rsid w:val="00DC3E54"/>
    <w:rsid w:val="00DC6E26"/>
    <w:rsid w:val="00DD0D4C"/>
    <w:rsid w:val="00DD0E6C"/>
    <w:rsid w:val="00DD0EF3"/>
    <w:rsid w:val="00DD336E"/>
    <w:rsid w:val="00DD38F1"/>
    <w:rsid w:val="00DD6093"/>
    <w:rsid w:val="00DD7FBF"/>
    <w:rsid w:val="00DE0553"/>
    <w:rsid w:val="00DE5A96"/>
    <w:rsid w:val="00DF07EF"/>
    <w:rsid w:val="00DF41FD"/>
    <w:rsid w:val="00DF463E"/>
    <w:rsid w:val="00DF4DFF"/>
    <w:rsid w:val="00E041FC"/>
    <w:rsid w:val="00E1044C"/>
    <w:rsid w:val="00E1131E"/>
    <w:rsid w:val="00E11840"/>
    <w:rsid w:val="00E25D48"/>
    <w:rsid w:val="00E34FBF"/>
    <w:rsid w:val="00E37650"/>
    <w:rsid w:val="00E3798E"/>
    <w:rsid w:val="00E4308D"/>
    <w:rsid w:val="00E444C2"/>
    <w:rsid w:val="00E44AEE"/>
    <w:rsid w:val="00E453B6"/>
    <w:rsid w:val="00E46978"/>
    <w:rsid w:val="00E6030E"/>
    <w:rsid w:val="00E62EAD"/>
    <w:rsid w:val="00E63E2A"/>
    <w:rsid w:val="00E76A90"/>
    <w:rsid w:val="00E810D3"/>
    <w:rsid w:val="00E831B8"/>
    <w:rsid w:val="00E86A09"/>
    <w:rsid w:val="00E90F5D"/>
    <w:rsid w:val="00E95CA0"/>
    <w:rsid w:val="00E9619C"/>
    <w:rsid w:val="00E96B54"/>
    <w:rsid w:val="00EA02DD"/>
    <w:rsid w:val="00EA0610"/>
    <w:rsid w:val="00EA2402"/>
    <w:rsid w:val="00EA4854"/>
    <w:rsid w:val="00EA7D6D"/>
    <w:rsid w:val="00EB0116"/>
    <w:rsid w:val="00EB1E3C"/>
    <w:rsid w:val="00EB279A"/>
    <w:rsid w:val="00EB5A43"/>
    <w:rsid w:val="00EC42F5"/>
    <w:rsid w:val="00EC72A9"/>
    <w:rsid w:val="00EC7568"/>
    <w:rsid w:val="00EC764D"/>
    <w:rsid w:val="00ED61B3"/>
    <w:rsid w:val="00EE02C1"/>
    <w:rsid w:val="00EE16F9"/>
    <w:rsid w:val="00EE6BBE"/>
    <w:rsid w:val="00EE79EA"/>
    <w:rsid w:val="00EF06AD"/>
    <w:rsid w:val="00EF0E70"/>
    <w:rsid w:val="00EF2761"/>
    <w:rsid w:val="00EF67AC"/>
    <w:rsid w:val="00F02154"/>
    <w:rsid w:val="00F04D2D"/>
    <w:rsid w:val="00F0598B"/>
    <w:rsid w:val="00F064AA"/>
    <w:rsid w:val="00F07B7D"/>
    <w:rsid w:val="00F100ED"/>
    <w:rsid w:val="00F154CE"/>
    <w:rsid w:val="00F157B0"/>
    <w:rsid w:val="00F15851"/>
    <w:rsid w:val="00F2733B"/>
    <w:rsid w:val="00F33659"/>
    <w:rsid w:val="00F3448B"/>
    <w:rsid w:val="00F36F05"/>
    <w:rsid w:val="00F426F8"/>
    <w:rsid w:val="00F4294E"/>
    <w:rsid w:val="00F44F4F"/>
    <w:rsid w:val="00F44F55"/>
    <w:rsid w:val="00F5064D"/>
    <w:rsid w:val="00F508AC"/>
    <w:rsid w:val="00F5337F"/>
    <w:rsid w:val="00F5585C"/>
    <w:rsid w:val="00F60364"/>
    <w:rsid w:val="00F60C05"/>
    <w:rsid w:val="00F65E0D"/>
    <w:rsid w:val="00F6640E"/>
    <w:rsid w:val="00F66658"/>
    <w:rsid w:val="00F66B5E"/>
    <w:rsid w:val="00F7631B"/>
    <w:rsid w:val="00F7677E"/>
    <w:rsid w:val="00F77F78"/>
    <w:rsid w:val="00F80690"/>
    <w:rsid w:val="00F82AF1"/>
    <w:rsid w:val="00F84097"/>
    <w:rsid w:val="00F90FF0"/>
    <w:rsid w:val="00F91162"/>
    <w:rsid w:val="00F9284E"/>
    <w:rsid w:val="00F94D80"/>
    <w:rsid w:val="00F95460"/>
    <w:rsid w:val="00FA0912"/>
    <w:rsid w:val="00FA1F8C"/>
    <w:rsid w:val="00FA26FD"/>
    <w:rsid w:val="00FB1329"/>
    <w:rsid w:val="00FB1933"/>
    <w:rsid w:val="00FB1E53"/>
    <w:rsid w:val="00FB3688"/>
    <w:rsid w:val="00FB4757"/>
    <w:rsid w:val="00FB576A"/>
    <w:rsid w:val="00FB592E"/>
    <w:rsid w:val="00FB703C"/>
    <w:rsid w:val="00FB70BD"/>
    <w:rsid w:val="00FB7697"/>
    <w:rsid w:val="00FC0870"/>
    <w:rsid w:val="00FC232A"/>
    <w:rsid w:val="00FC5F11"/>
    <w:rsid w:val="00FC7750"/>
    <w:rsid w:val="00FC7BC4"/>
    <w:rsid w:val="00FD0BD6"/>
    <w:rsid w:val="00FD3829"/>
    <w:rsid w:val="00FD7A19"/>
    <w:rsid w:val="00FE110C"/>
    <w:rsid w:val="00FE18B2"/>
    <w:rsid w:val="00FE1D28"/>
    <w:rsid w:val="00FE22A7"/>
    <w:rsid w:val="00FE7E79"/>
    <w:rsid w:val="00FF2DFC"/>
    <w:rsid w:val="00FF4078"/>
    <w:rsid w:val="00FF5693"/>
    <w:rsid w:val="00FF5E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AFDA1"/>
  <w15:docId w15:val="{B867A102-C60F-4808-9564-CAB06DB4E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8"/>
    </w:rPr>
  </w:style>
  <w:style w:type="paragraph" w:styleId="Ttulo1">
    <w:name w:val="heading 1"/>
    <w:next w:val="Normal"/>
    <w:link w:val="Ttulo1Char"/>
    <w:uiPriority w:val="9"/>
    <w:qFormat/>
    <w:pPr>
      <w:keepNext/>
      <w:jc w:val="both"/>
      <w:outlineLvl w:val="0"/>
    </w:pPr>
    <w:rPr>
      <w:b/>
      <w:sz w:val="26"/>
    </w:rPr>
  </w:style>
  <w:style w:type="paragraph" w:styleId="Ttulo2">
    <w:name w:val="heading 2"/>
    <w:basedOn w:val="Normal"/>
    <w:next w:val="Normal"/>
    <w:link w:val="Ttulo2Char"/>
    <w:qFormat/>
    <w:pPr>
      <w:keepNext/>
      <w:keepLines/>
      <w:spacing w:before="200"/>
      <w:outlineLvl w:val="1"/>
    </w:pPr>
    <w:rPr>
      <w:b/>
      <w:color w:val="4F81BD"/>
      <w:sz w:val="26"/>
    </w:rPr>
  </w:style>
  <w:style w:type="paragraph" w:styleId="Ttulo3">
    <w:name w:val="heading 3"/>
    <w:basedOn w:val="Normal"/>
    <w:next w:val="Normal"/>
    <w:link w:val="Ttulo3Char"/>
    <w:uiPriority w:val="9"/>
    <w:qFormat/>
    <w:pPr>
      <w:keepNext/>
      <w:keepLines/>
      <w:spacing w:before="200"/>
      <w:outlineLvl w:val="2"/>
    </w:pPr>
    <w:rPr>
      <w:b/>
      <w:color w:val="4F81BD"/>
      <w:sz w:val="20"/>
    </w:rPr>
  </w:style>
  <w:style w:type="paragraph" w:styleId="Ttulo4">
    <w:name w:val="heading 4"/>
    <w:next w:val="Normal"/>
    <w:link w:val="Ttulo4Char"/>
    <w:qFormat/>
    <w:pPr>
      <w:keepNext/>
      <w:jc w:val="center"/>
      <w:outlineLvl w:val="3"/>
    </w:pPr>
    <w:rPr>
      <w:b/>
    </w:rPr>
  </w:style>
  <w:style w:type="paragraph" w:styleId="Ttulo5">
    <w:name w:val="heading 5"/>
    <w:basedOn w:val="Normal"/>
    <w:next w:val="Normal"/>
    <w:link w:val="Ttulo5Char"/>
    <w:uiPriority w:val="9"/>
    <w:qFormat/>
    <w:pPr>
      <w:keepNext/>
      <w:keepLines/>
      <w:spacing w:before="200"/>
      <w:outlineLvl w:val="4"/>
    </w:pPr>
    <w:rPr>
      <w:color w:val="243F60"/>
      <w:sz w:val="20"/>
    </w:rPr>
  </w:style>
  <w:style w:type="paragraph" w:styleId="Ttulo6">
    <w:name w:val="heading 6"/>
    <w:basedOn w:val="Normal"/>
    <w:next w:val="Normal"/>
    <w:link w:val="Ttulo6Char"/>
    <w:uiPriority w:val="9"/>
    <w:qFormat/>
    <w:pPr>
      <w:keepNext/>
      <w:keepLines/>
      <w:spacing w:before="200"/>
      <w:outlineLvl w:val="5"/>
    </w:pPr>
    <w:rPr>
      <w:i/>
      <w:color w:val="243F60"/>
      <w:sz w:val="20"/>
    </w:rPr>
  </w:style>
  <w:style w:type="paragraph" w:styleId="Ttulo7">
    <w:name w:val="heading 7"/>
    <w:basedOn w:val="Normal"/>
    <w:next w:val="Normal"/>
    <w:link w:val="Ttulo7Char"/>
    <w:uiPriority w:val="9"/>
    <w:qFormat/>
    <w:pPr>
      <w:keepNext/>
      <w:keepLines/>
      <w:spacing w:before="200"/>
      <w:outlineLvl w:val="6"/>
    </w:pPr>
    <w:rPr>
      <w:i/>
      <w:color w:val="404040"/>
      <w:sz w:val="20"/>
    </w:rPr>
  </w:style>
  <w:style w:type="paragraph" w:styleId="Ttulo8">
    <w:name w:val="heading 8"/>
    <w:basedOn w:val="Normal"/>
    <w:next w:val="Normal"/>
    <w:link w:val="Ttulo8Char"/>
    <w:uiPriority w:val="9"/>
    <w:qFormat/>
    <w:pPr>
      <w:keepNext/>
      <w:keepLines/>
      <w:spacing w:before="200"/>
      <w:outlineLvl w:val="7"/>
    </w:pPr>
    <w:rPr>
      <w:color w:val="404040"/>
      <w:sz w:val="20"/>
    </w:rPr>
  </w:style>
  <w:style w:type="paragraph" w:styleId="Ttulo9">
    <w:name w:val="heading 9"/>
    <w:basedOn w:val="Normal"/>
    <w:next w:val="Normal"/>
    <w:link w:val="Ttulo9Char"/>
    <w:uiPriority w:val="9"/>
    <w:qFormat/>
    <w:pPr>
      <w:keepNext/>
      <w:keepLines/>
      <w:spacing w:before="200"/>
      <w:outlineLvl w:val="8"/>
    </w:pPr>
    <w:rPr>
      <w:i/>
      <w:color w:val="404040"/>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eading2Char">
    <w:name w:val="Heading 2 Char"/>
    <w:basedOn w:val="Fontepargpadro"/>
    <w:uiPriority w:val="9"/>
    <w:rPr>
      <w:rFonts w:ascii="Arial" w:eastAsia="Arial" w:hAnsi="Arial" w:cs="Arial"/>
      <w:sz w:val="34"/>
    </w:rPr>
  </w:style>
  <w:style w:type="character" w:customStyle="1" w:styleId="Heading3Char">
    <w:name w:val="Heading 3 Char"/>
    <w:basedOn w:val="Fontepargpadro"/>
    <w:uiPriority w:val="9"/>
    <w:rPr>
      <w:rFonts w:ascii="Arial" w:eastAsia="Arial" w:hAnsi="Arial" w:cs="Arial"/>
      <w:sz w:val="30"/>
      <w:szCs w:val="30"/>
    </w:rPr>
  </w:style>
  <w:style w:type="character" w:customStyle="1" w:styleId="Heading5Char">
    <w:name w:val="Heading 5 Char"/>
    <w:basedOn w:val="Fontepargpadro"/>
    <w:uiPriority w:val="9"/>
    <w:rPr>
      <w:rFonts w:ascii="Arial" w:eastAsia="Arial" w:hAnsi="Arial" w:cs="Arial"/>
      <w:b/>
      <w:bCs/>
      <w:sz w:val="24"/>
      <w:szCs w:val="24"/>
    </w:rPr>
  </w:style>
  <w:style w:type="character" w:customStyle="1" w:styleId="Heading6Char">
    <w:name w:val="Heading 6 Char"/>
    <w:basedOn w:val="Fontepargpadro"/>
    <w:uiPriority w:val="9"/>
    <w:rPr>
      <w:rFonts w:ascii="Arial" w:eastAsia="Arial" w:hAnsi="Arial" w:cs="Arial"/>
      <w:b/>
      <w:bCs/>
      <w:sz w:val="22"/>
      <w:szCs w:val="22"/>
    </w:rPr>
  </w:style>
  <w:style w:type="character" w:customStyle="1" w:styleId="Heading7Char">
    <w:name w:val="Heading 7 Char"/>
    <w:basedOn w:val="Fontepargpadro"/>
    <w:uiPriority w:val="9"/>
    <w:rPr>
      <w:rFonts w:ascii="Arial" w:eastAsia="Arial" w:hAnsi="Arial" w:cs="Arial"/>
      <w:b/>
      <w:bCs/>
      <w:i/>
      <w:iCs/>
      <w:sz w:val="22"/>
      <w:szCs w:val="22"/>
    </w:rPr>
  </w:style>
  <w:style w:type="character" w:customStyle="1" w:styleId="Heading8Char">
    <w:name w:val="Heading 8 Char"/>
    <w:basedOn w:val="Fontepargpadro"/>
    <w:uiPriority w:val="9"/>
    <w:rPr>
      <w:rFonts w:ascii="Arial" w:eastAsia="Arial" w:hAnsi="Arial" w:cs="Arial"/>
      <w:i/>
      <w:iCs/>
      <w:sz w:val="22"/>
      <w:szCs w:val="22"/>
    </w:rPr>
  </w:style>
  <w:style w:type="character" w:customStyle="1" w:styleId="Heading9Char">
    <w:name w:val="Heading 9 Char"/>
    <w:basedOn w:val="Fontepargpadro"/>
    <w:uiPriority w:val="9"/>
    <w:rPr>
      <w:rFonts w:ascii="Arial" w:eastAsia="Arial" w:hAnsi="Arial" w:cs="Arial"/>
      <w:i/>
      <w:iCs/>
      <w:sz w:val="21"/>
      <w:szCs w:val="21"/>
    </w:rPr>
  </w:style>
  <w:style w:type="character" w:customStyle="1" w:styleId="TitleChar">
    <w:name w:val="Title Char"/>
    <w:basedOn w:val="Fontepargpadro"/>
    <w:uiPriority w:val="10"/>
    <w:rPr>
      <w:sz w:val="48"/>
      <w:szCs w:val="48"/>
    </w:rPr>
  </w:style>
  <w:style w:type="character" w:customStyle="1" w:styleId="SubtitleChar">
    <w:name w:val="Subtitle Char"/>
    <w:basedOn w:val="Fontepargpadro"/>
    <w:uiPriority w:val="11"/>
    <w:rPr>
      <w:sz w:val="24"/>
      <w:szCs w:val="24"/>
    </w:rPr>
  </w:style>
  <w:style w:type="character" w:customStyle="1" w:styleId="QuoteChar">
    <w:name w:val="Quote Char"/>
    <w:link w:val="Citao1"/>
    <w:rPr>
      <w:i/>
    </w:rPr>
  </w:style>
  <w:style w:type="character" w:customStyle="1" w:styleId="IntenseQuoteChar">
    <w:name w:val="Intense Quote Char"/>
    <w:uiPriority w:val="30"/>
    <w:rPr>
      <w:i/>
    </w:rPr>
  </w:style>
  <w:style w:type="character" w:customStyle="1" w:styleId="HeaderChar">
    <w:name w:val="Header Char"/>
    <w:basedOn w:val="Fontepargpadro"/>
    <w:uiPriority w:val="99"/>
  </w:style>
  <w:style w:type="character" w:customStyle="1" w:styleId="FooterChar">
    <w:name w:val="Footer Char"/>
    <w:basedOn w:val="Fontepargpadro"/>
    <w:uiPriority w:val="99"/>
  </w:style>
  <w:style w:type="character" w:customStyle="1" w:styleId="CaptionChar">
    <w:name w:val="Caption Char"/>
    <w:uiPriority w:val="99"/>
  </w:style>
  <w:style w:type="table" w:customStyle="1" w:styleId="TableGridLight">
    <w:name w:val="Table Grid Light"/>
    <w:basedOn w:val="Tabela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SimplesTabela1">
    <w:name w:val="Plain Table 1"/>
    <w:basedOn w:val="Tabela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SimplesTabela2">
    <w:name w:val="Plain Table 2"/>
    <w:basedOn w:val="Tabela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SimplesTabela3">
    <w:name w:val="Plain Table 3"/>
    <w:basedOn w:val="Tabela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4">
    <w:name w:val="Plain Table 4"/>
    <w:basedOn w:val="Tabela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5">
    <w:name w:val="Plain Table 5"/>
    <w:basedOn w:val="Tabela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deGrade1Clara">
    <w:name w:val="Grid Table 1 Light"/>
    <w:basedOn w:val="Tabela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a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ela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ela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ela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ela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ela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eladeGrade2">
    <w:name w:val="Grid Table 2"/>
    <w:basedOn w:val="Tabela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a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ela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ela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ela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ela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ela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adeGrade3">
    <w:name w:val="Grid Table 3"/>
    <w:basedOn w:val="Tabela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a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ela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ela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ela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ela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ela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adeGrade4">
    <w:name w:val="Grid Table 4"/>
    <w:basedOn w:val="Tabela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anormal"/>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ela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ela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ela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elanormal"/>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ela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eladeGrade5Escura">
    <w:name w:val="Grid Table 5 Dark"/>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eladeGrade6Colorida">
    <w:name w:val="Grid Table 6 Colorful"/>
    <w:basedOn w:val="Tabela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anormal"/>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ela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ela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ela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elanormal"/>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ela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eladeGrade7Colorida">
    <w:name w:val="Grid Table 7 Colorful"/>
    <w:basedOn w:val="Tabela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anormal"/>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ela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ela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ela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elanormal"/>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ela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eladeLista1Clara">
    <w:name w:val="List Table 1 Light"/>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eladeLista2">
    <w:name w:val="List Table 2"/>
    <w:basedOn w:val="Tabela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anormal"/>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ela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ela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ela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elanormal"/>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ela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eladeLista3">
    <w:name w:val="List Table 3"/>
    <w:basedOn w:val="Tabela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anormal"/>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ela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ela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ela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elanormal"/>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ela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eladeLista4">
    <w:name w:val="List Table 4"/>
    <w:basedOn w:val="Tabela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anormal"/>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ela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ela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ela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elanormal"/>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ela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eladeLista5Escura">
    <w:name w:val="List Table 5 Dark"/>
    <w:basedOn w:val="Tabela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anormal"/>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ela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ela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ela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elanormal"/>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ela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eladeLista6Colorida">
    <w:name w:val="List Table 6 Colorful"/>
    <w:basedOn w:val="Tabela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anormal"/>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ela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ela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ela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elanormal"/>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ela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eladeLista7Colorida">
    <w:name w:val="List Table 7 Colorful"/>
    <w:basedOn w:val="Tabela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anormal"/>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ela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ela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ela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elanormal"/>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ela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elanormal"/>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anormal"/>
    <w:uiPriority w:val="99"/>
    <w:rPr>
      <w:color w:val="40404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elanormal"/>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elanormal"/>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elanormal"/>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elanormal"/>
    <w:uiPriority w:val="99"/>
    <w:rPr>
      <w:color w:val="40404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elanormal"/>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ela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anormal"/>
    <w:uiPriority w:val="99"/>
    <w:rPr>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elanormal"/>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elanormal"/>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elanormal"/>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elanormal"/>
    <w:uiPriority w:val="99"/>
    <w:rPr>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elanormal"/>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ela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a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ela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ela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ela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ela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ela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nhideWhenUsed/>
    <w:rPr>
      <w:color w:val="0563C1" w:themeColor="hyperlink"/>
      <w:u w:val="single"/>
    </w:rPr>
  </w:style>
  <w:style w:type="character" w:customStyle="1" w:styleId="EndnoteTextChar">
    <w:name w:val="Endnote Text Char"/>
    <w:uiPriority w:val="99"/>
    <w:rPr>
      <w:sz w:val="20"/>
    </w:rPr>
  </w:style>
  <w:style w:type="character" w:styleId="Refdenotadefim">
    <w:name w:val="endnote reference"/>
    <w:basedOn w:val="Fontepargpadro"/>
    <w:uiPriority w:val="99"/>
    <w:semiHidden/>
    <w:unhideWhenUsed/>
    <w:rPr>
      <w:vertAlign w:val="superscript"/>
    </w:rPr>
  </w:style>
  <w:style w:type="paragraph" w:styleId="Sumrio1">
    <w:name w:val="toc 1"/>
    <w:basedOn w:val="Normal"/>
    <w:next w:val="Normal"/>
    <w:uiPriority w:val="39"/>
    <w:unhideWhenUsed/>
    <w:pPr>
      <w:spacing w:after="57"/>
    </w:pPr>
  </w:style>
  <w:style w:type="paragraph" w:styleId="Sumrio2">
    <w:name w:val="toc 2"/>
    <w:basedOn w:val="Normal"/>
    <w:next w:val="Normal"/>
    <w:uiPriority w:val="39"/>
    <w:unhideWhenUsed/>
    <w:pPr>
      <w:spacing w:after="57"/>
      <w:ind w:left="283"/>
    </w:pPr>
  </w:style>
  <w:style w:type="paragraph" w:styleId="Sumrio3">
    <w:name w:val="toc 3"/>
    <w:basedOn w:val="Normal"/>
    <w:next w:val="Normal"/>
    <w:uiPriority w:val="39"/>
    <w:unhideWhenUsed/>
    <w:pPr>
      <w:spacing w:after="57"/>
      <w:ind w:left="567"/>
    </w:pPr>
  </w:style>
  <w:style w:type="paragraph" w:styleId="Sumrio4">
    <w:name w:val="toc 4"/>
    <w:basedOn w:val="Normal"/>
    <w:next w:val="Normal"/>
    <w:uiPriority w:val="39"/>
    <w:unhideWhenUsed/>
    <w:pPr>
      <w:spacing w:after="57"/>
      <w:ind w:left="850"/>
    </w:pPr>
  </w:style>
  <w:style w:type="paragraph" w:styleId="Sumrio5">
    <w:name w:val="toc 5"/>
    <w:basedOn w:val="Normal"/>
    <w:next w:val="Normal"/>
    <w:uiPriority w:val="39"/>
    <w:unhideWhenUsed/>
    <w:pPr>
      <w:spacing w:after="57"/>
      <w:ind w:left="1134"/>
    </w:pPr>
  </w:style>
  <w:style w:type="paragraph" w:styleId="Sumrio6">
    <w:name w:val="toc 6"/>
    <w:basedOn w:val="Normal"/>
    <w:next w:val="Normal"/>
    <w:uiPriority w:val="39"/>
    <w:unhideWhenUsed/>
    <w:pPr>
      <w:spacing w:after="57"/>
      <w:ind w:left="1417"/>
    </w:pPr>
  </w:style>
  <w:style w:type="paragraph" w:styleId="Sumrio7">
    <w:name w:val="toc 7"/>
    <w:basedOn w:val="Normal"/>
    <w:next w:val="Normal"/>
    <w:uiPriority w:val="39"/>
    <w:unhideWhenUsed/>
    <w:pPr>
      <w:spacing w:after="57"/>
      <w:ind w:left="1701"/>
    </w:pPr>
  </w:style>
  <w:style w:type="paragraph" w:styleId="Sumrio8">
    <w:name w:val="toc 8"/>
    <w:basedOn w:val="Normal"/>
    <w:next w:val="Normal"/>
    <w:uiPriority w:val="39"/>
    <w:unhideWhenUsed/>
    <w:pPr>
      <w:spacing w:after="57"/>
      <w:ind w:left="1984"/>
    </w:pPr>
  </w:style>
  <w:style w:type="paragraph" w:styleId="Sumrio9">
    <w:name w:val="toc 9"/>
    <w:basedOn w:val="Normal"/>
    <w:next w:val="Normal"/>
    <w:uiPriority w:val="39"/>
    <w:unhideWhenUsed/>
    <w:pPr>
      <w:spacing w:after="57"/>
      <w:ind w:left="2268"/>
    </w:pPr>
  </w:style>
  <w:style w:type="paragraph" w:styleId="CabealhodoSumrio">
    <w:name w:val="TOC Heading"/>
    <w:uiPriority w:val="39"/>
    <w:unhideWhenUsed/>
  </w:style>
  <w:style w:type="paragraph" w:styleId="ndicedeilustraes">
    <w:name w:val="table of figures"/>
    <w:basedOn w:val="Normal"/>
    <w:next w:val="Normal"/>
    <w:uiPriority w:val="99"/>
    <w:unhideWhenUsed/>
  </w:style>
  <w:style w:type="character" w:customStyle="1" w:styleId="TextodebaloChar">
    <w:name w:val="Texto de balão Char"/>
    <w:link w:val="Textodebalo"/>
    <w:uiPriority w:val="99"/>
    <w:qFormat/>
    <w:rPr>
      <w:rFonts w:ascii="Tahoma" w:hAnsi="Tahoma"/>
      <w:sz w:val="16"/>
      <w:lang w:bidi="ar-SA"/>
    </w:rPr>
  </w:style>
  <w:style w:type="character" w:customStyle="1" w:styleId="LinkdaInternet">
    <w:name w:val="Link da Internet"/>
    <w:uiPriority w:val="99"/>
    <w:rPr>
      <w:color w:val="0563C1"/>
      <w:u w:val="single"/>
    </w:rPr>
  </w:style>
  <w:style w:type="character" w:customStyle="1" w:styleId="TextodenotaderodapChar">
    <w:name w:val="Texto de nota de rodapé Char"/>
    <w:link w:val="Textodenotaderodap"/>
    <w:uiPriority w:val="99"/>
    <w:qFormat/>
    <w:rPr>
      <w:rFonts w:ascii="Arial" w:hAnsi="Arial"/>
      <w:lang w:val="pt-BR" w:eastAsia="pt-BR" w:bidi="ar-SA"/>
    </w:rPr>
  </w:style>
  <w:style w:type="character" w:customStyle="1" w:styleId="ncoradanotaderodap">
    <w:name w:val="Âncora da nota de rodapé"/>
    <w:rPr>
      <w:vertAlign w:val="superscript"/>
    </w:rPr>
  </w:style>
  <w:style w:type="character" w:customStyle="1" w:styleId="FootnoteCharacters">
    <w:name w:val="Footnote Characters"/>
    <w:uiPriority w:val="99"/>
    <w:qFormat/>
    <w:rPr>
      <w:vertAlign w:val="superscript"/>
    </w:rPr>
  </w:style>
  <w:style w:type="character" w:styleId="Forte">
    <w:name w:val="Strong"/>
    <w:uiPriority w:val="22"/>
    <w:qFormat/>
    <w:rPr>
      <w:b/>
    </w:rPr>
  </w:style>
  <w:style w:type="character" w:styleId="RefernciaIntensa">
    <w:name w:val="Intense Reference"/>
    <w:uiPriority w:val="32"/>
    <w:qFormat/>
    <w:rPr>
      <w:b/>
      <w:smallCaps/>
      <w:color w:val="C0504D"/>
      <w:spacing w:val="5"/>
      <w:u w:val="single"/>
    </w:rPr>
  </w:style>
  <w:style w:type="character" w:customStyle="1" w:styleId="Heading4Char">
    <w:name w:val="Heading 4 Char"/>
    <w:uiPriority w:val="9"/>
    <w:qFormat/>
    <w:rPr>
      <w:rFonts w:ascii="Times New Roman" w:eastAsia="Times New Roman" w:hAnsi="Times New Roman" w:cs="Times New Roman"/>
      <w:b/>
      <w:i/>
      <w:color w:val="4F81BD"/>
    </w:rPr>
  </w:style>
  <w:style w:type="character" w:styleId="nfase">
    <w:name w:val="Emphasis"/>
    <w:uiPriority w:val="20"/>
    <w:qFormat/>
    <w:rPr>
      <w:i/>
    </w:rPr>
  </w:style>
  <w:style w:type="character" w:customStyle="1" w:styleId="FootnoteTextChar">
    <w:name w:val="Footnote Text Char"/>
    <w:uiPriority w:val="99"/>
    <w:semiHidden/>
    <w:qFormat/>
    <w:rPr>
      <w:sz w:val="20"/>
    </w:rPr>
  </w:style>
  <w:style w:type="character" w:styleId="TtulodoLivro">
    <w:name w:val="Book Title"/>
    <w:uiPriority w:val="33"/>
    <w:qFormat/>
    <w:rPr>
      <w:b/>
      <w:smallCaps/>
      <w:spacing w:val="5"/>
    </w:rPr>
  </w:style>
  <w:style w:type="character" w:customStyle="1" w:styleId="Ttulo6Char">
    <w:name w:val="Título 6 Char"/>
    <w:link w:val="Ttulo6"/>
    <w:uiPriority w:val="9"/>
    <w:qFormat/>
    <w:rPr>
      <w:rFonts w:ascii="Times New Roman" w:eastAsia="Times New Roman" w:hAnsi="Times New Roman" w:cs="Times New Roman"/>
      <w:i/>
      <w:color w:val="243F60"/>
    </w:rPr>
  </w:style>
  <w:style w:type="character" w:styleId="RefernciaSutil">
    <w:name w:val="Subtle Reference"/>
    <w:uiPriority w:val="31"/>
    <w:qFormat/>
    <w:rPr>
      <w:smallCaps/>
      <w:color w:val="C0504D"/>
      <w:u w:val="single"/>
    </w:rPr>
  </w:style>
  <w:style w:type="character" w:customStyle="1" w:styleId="CitaoIntensaChar">
    <w:name w:val="Citação Intensa Char"/>
    <w:link w:val="CitaoIntensa"/>
    <w:uiPriority w:val="30"/>
    <w:qFormat/>
    <w:rPr>
      <w:b/>
      <w:i/>
      <w:color w:val="4F81BD"/>
    </w:rPr>
  </w:style>
  <w:style w:type="character" w:customStyle="1" w:styleId="Ttulo3Char">
    <w:name w:val="Título 3 Char"/>
    <w:link w:val="Ttulo3"/>
    <w:uiPriority w:val="9"/>
    <w:qFormat/>
    <w:rPr>
      <w:rFonts w:ascii="Times New Roman" w:eastAsia="Times New Roman" w:hAnsi="Times New Roman" w:cs="Times New Roman"/>
      <w:b/>
      <w:color w:val="4F81BD"/>
    </w:rPr>
  </w:style>
  <w:style w:type="character" w:customStyle="1" w:styleId="Ttulo5Char">
    <w:name w:val="Título 5 Char"/>
    <w:link w:val="Ttulo5"/>
    <w:uiPriority w:val="9"/>
    <w:qFormat/>
    <w:rPr>
      <w:rFonts w:ascii="Times New Roman" w:eastAsia="Times New Roman" w:hAnsi="Times New Roman" w:cs="Times New Roman"/>
      <w:color w:val="243F60"/>
    </w:rPr>
  </w:style>
  <w:style w:type="character" w:styleId="nfaseIntensa">
    <w:name w:val="Intense Emphasis"/>
    <w:uiPriority w:val="21"/>
    <w:qFormat/>
    <w:rPr>
      <w:b/>
      <w:i/>
      <w:color w:val="4F81BD"/>
    </w:rPr>
  </w:style>
  <w:style w:type="character" w:customStyle="1" w:styleId="Ttulo2Char">
    <w:name w:val="Título 2 Char"/>
    <w:link w:val="Ttulo2"/>
    <w:qFormat/>
    <w:rPr>
      <w:rFonts w:ascii="Times New Roman" w:eastAsia="Times New Roman" w:hAnsi="Times New Roman" w:cs="Times New Roman"/>
      <w:b/>
      <w:color w:val="4F81BD"/>
      <w:sz w:val="26"/>
    </w:rPr>
  </w:style>
  <w:style w:type="character" w:customStyle="1" w:styleId="TtuloChar">
    <w:name w:val="Título Char"/>
    <w:link w:val="Ttulo"/>
    <w:qFormat/>
    <w:rPr>
      <w:rFonts w:ascii="Times New Roman" w:eastAsia="Times New Roman" w:hAnsi="Times New Roman" w:cs="Times New Roman"/>
      <w:color w:val="17365D"/>
      <w:spacing w:val="5"/>
      <w:sz w:val="52"/>
    </w:rPr>
  </w:style>
  <w:style w:type="character" w:customStyle="1" w:styleId="Ttulo7Char">
    <w:name w:val="Título 7 Char"/>
    <w:link w:val="Ttulo7"/>
    <w:uiPriority w:val="9"/>
    <w:qFormat/>
    <w:rPr>
      <w:rFonts w:ascii="Times New Roman" w:eastAsia="Times New Roman" w:hAnsi="Times New Roman" w:cs="Times New Roman"/>
      <w:i/>
      <w:color w:val="404040"/>
    </w:rPr>
  </w:style>
  <w:style w:type="character" w:customStyle="1" w:styleId="Ttulo9Char">
    <w:name w:val="Título 9 Char"/>
    <w:link w:val="Ttulo9"/>
    <w:uiPriority w:val="9"/>
    <w:qFormat/>
    <w:rPr>
      <w:rFonts w:ascii="Times New Roman" w:eastAsia="Times New Roman" w:hAnsi="Times New Roman" w:cs="Times New Roman"/>
      <w:i/>
      <w:color w:val="404040"/>
      <w:sz w:val="20"/>
    </w:rPr>
  </w:style>
  <w:style w:type="character" w:customStyle="1" w:styleId="Ttulo8Char">
    <w:name w:val="Título 8 Char"/>
    <w:link w:val="Ttulo8"/>
    <w:uiPriority w:val="9"/>
    <w:qFormat/>
    <w:rPr>
      <w:rFonts w:ascii="Times New Roman" w:eastAsia="Times New Roman" w:hAnsi="Times New Roman" w:cs="Times New Roman"/>
      <w:color w:val="404040"/>
      <w:sz w:val="20"/>
    </w:rPr>
  </w:style>
  <w:style w:type="character" w:customStyle="1" w:styleId="Heading1Char">
    <w:name w:val="Heading 1 Char"/>
    <w:uiPriority w:val="9"/>
    <w:qFormat/>
    <w:rPr>
      <w:rFonts w:ascii="Times New Roman" w:eastAsia="Times New Roman" w:hAnsi="Times New Roman" w:cs="Times New Roman"/>
      <w:b/>
      <w:color w:val="365F91"/>
      <w:sz w:val="28"/>
    </w:rPr>
  </w:style>
  <w:style w:type="character" w:customStyle="1" w:styleId="TextosemFormataoChar">
    <w:name w:val="Texto sem Formatação Char"/>
    <w:link w:val="TextosemFormatao"/>
    <w:uiPriority w:val="99"/>
    <w:qFormat/>
    <w:rPr>
      <w:rFonts w:ascii="Courier New" w:hAnsi="Courier New" w:cs="Courier New"/>
      <w:sz w:val="21"/>
    </w:rPr>
  </w:style>
  <w:style w:type="character" w:customStyle="1" w:styleId="ncoradanotadefim">
    <w:name w:val="Âncora da nota de fim"/>
    <w:rPr>
      <w:vertAlign w:val="superscript"/>
    </w:rPr>
  </w:style>
  <w:style w:type="character" w:customStyle="1" w:styleId="EndnoteCharacters">
    <w:name w:val="Endnote Characters"/>
    <w:uiPriority w:val="99"/>
    <w:semiHidden/>
    <w:unhideWhenUsed/>
    <w:qFormat/>
    <w:rPr>
      <w:vertAlign w:val="superscript"/>
    </w:rPr>
  </w:style>
  <w:style w:type="character" w:styleId="nfaseSutil">
    <w:name w:val="Subtle Emphasis"/>
    <w:uiPriority w:val="19"/>
    <w:qFormat/>
    <w:rPr>
      <w:i/>
      <w:color w:val="808080"/>
    </w:rPr>
  </w:style>
  <w:style w:type="character" w:customStyle="1" w:styleId="SubttuloChar">
    <w:name w:val="Subtítulo Char"/>
    <w:link w:val="Subttulo"/>
    <w:uiPriority w:val="11"/>
    <w:qFormat/>
    <w:rPr>
      <w:rFonts w:ascii="Times New Roman" w:eastAsia="Times New Roman" w:hAnsi="Times New Roman" w:cs="Times New Roman"/>
      <w:i/>
      <w:color w:val="4F81BD"/>
      <w:spacing w:val="15"/>
      <w:sz w:val="24"/>
    </w:rPr>
  </w:style>
  <w:style w:type="character" w:customStyle="1" w:styleId="CitaoChar">
    <w:name w:val="Citação Char"/>
    <w:aliases w:val="TCU Char,Citação AGU Char,NotaExplicativa Char"/>
    <w:link w:val="Citao"/>
    <w:qFormat/>
    <w:rPr>
      <w:i/>
      <w:color w:val="000000"/>
    </w:rPr>
  </w:style>
  <w:style w:type="character" w:customStyle="1" w:styleId="TextodenotadefimChar">
    <w:name w:val="Texto de nota de fim Char"/>
    <w:link w:val="Textodenotadefim"/>
    <w:uiPriority w:val="99"/>
    <w:semiHidden/>
    <w:qFormat/>
    <w:rPr>
      <w:sz w:val="20"/>
    </w:rPr>
  </w:style>
  <w:style w:type="character" w:customStyle="1" w:styleId="CabealhoChar">
    <w:name w:val="Cabeçalho Char"/>
    <w:link w:val="Cabealho"/>
    <w:qFormat/>
    <w:rPr>
      <w:lang w:val="pt-BR" w:eastAsia="pt-BR" w:bidi="ar-SA"/>
    </w:rPr>
  </w:style>
  <w:style w:type="character" w:customStyle="1" w:styleId="RodapChar">
    <w:name w:val="Rodapé Char"/>
    <w:link w:val="Rodap"/>
    <w:uiPriority w:val="99"/>
    <w:qFormat/>
    <w:rPr>
      <w:lang w:val="pt-BR" w:eastAsia="pt-BR" w:bidi="ar-SA"/>
    </w:rPr>
  </w:style>
  <w:style w:type="character" w:customStyle="1" w:styleId="TextodecomentrioChar">
    <w:name w:val="Texto de comentário Char"/>
    <w:link w:val="Textodecomentrio"/>
    <w:uiPriority w:val="99"/>
    <w:qFormat/>
    <w:rPr>
      <w:rFonts w:eastAsia="Calibri"/>
      <w:lang w:eastAsia="en-US"/>
    </w:rPr>
  </w:style>
  <w:style w:type="character" w:styleId="Refdecomentrio">
    <w:name w:val="annotation reference"/>
    <w:uiPriority w:val="99"/>
    <w:unhideWhenUsed/>
    <w:qFormat/>
    <w:rPr>
      <w:sz w:val="16"/>
      <w:szCs w:val="16"/>
    </w:rPr>
  </w:style>
  <w:style w:type="character" w:customStyle="1" w:styleId="RecuodecorpodetextoChar">
    <w:name w:val="Recuo de corpo de texto Char"/>
    <w:link w:val="Recuodecorpodetexto"/>
    <w:uiPriority w:val="99"/>
    <w:qFormat/>
    <w:rPr>
      <w:sz w:val="24"/>
    </w:rPr>
  </w:style>
  <w:style w:type="character" w:customStyle="1" w:styleId="AssuntodocomentrioChar">
    <w:name w:val="Assunto do comentário Char"/>
    <w:link w:val="Assuntodocomentrio"/>
    <w:uiPriority w:val="99"/>
    <w:qFormat/>
    <w:rPr>
      <w:rFonts w:eastAsia="Calibri"/>
      <w:b/>
      <w:bCs/>
      <w:lang w:eastAsia="en-US"/>
    </w:rPr>
  </w:style>
  <w:style w:type="character" w:customStyle="1" w:styleId="CorpodetextoChar">
    <w:name w:val="Corpo de texto Char"/>
    <w:link w:val="Corpodetexto"/>
    <w:uiPriority w:val="99"/>
    <w:qFormat/>
    <w:rPr>
      <w:sz w:val="28"/>
    </w:rPr>
  </w:style>
  <w:style w:type="character" w:customStyle="1" w:styleId="Caracteresdenotaderodap">
    <w:name w:val="Caracteres de nota de rodapé"/>
    <w:qFormat/>
  </w:style>
  <w:style w:type="character" w:customStyle="1" w:styleId="Caracteresdenotadefim">
    <w:name w:val="Caracteres de nota de fim"/>
    <w:qFormat/>
  </w:style>
  <w:style w:type="paragraph" w:styleId="Ttulo">
    <w:name w:val="Title"/>
    <w:basedOn w:val="Normal"/>
    <w:next w:val="Corpodetexto"/>
    <w:link w:val="TtuloChar"/>
    <w:qFormat/>
    <w:pPr>
      <w:pBdr>
        <w:bottom w:val="single" w:sz="8" w:space="0" w:color="4F81BD"/>
      </w:pBdr>
      <w:spacing w:after="300"/>
    </w:pPr>
    <w:rPr>
      <w:color w:val="17365D"/>
      <w:spacing w:val="5"/>
      <w:sz w:val="52"/>
    </w:rPr>
  </w:style>
  <w:style w:type="paragraph" w:styleId="Corpodetexto">
    <w:name w:val="Body Text"/>
    <w:basedOn w:val="Normal"/>
    <w:link w:val="CorpodetextoChar"/>
    <w:uiPriority w:val="99"/>
    <w:pPr>
      <w:spacing w:after="120"/>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CabealhoeRodap">
    <w:name w:val="Cabeçalho e Rodapé"/>
    <w:basedOn w:val="Normal"/>
    <w:qFormat/>
  </w:style>
  <w:style w:type="paragraph" w:styleId="Cabealho">
    <w:name w:val="header"/>
    <w:link w:val="CabealhoChar"/>
    <w:qFormat/>
    <w:pPr>
      <w:tabs>
        <w:tab w:val="center" w:pos="4419"/>
        <w:tab w:val="right" w:pos="8838"/>
      </w:tabs>
    </w:pPr>
  </w:style>
  <w:style w:type="paragraph" w:styleId="Rodap">
    <w:name w:val="footer"/>
    <w:link w:val="RodapChar"/>
    <w:uiPriority w:val="99"/>
    <w:pPr>
      <w:tabs>
        <w:tab w:val="center" w:pos="4419"/>
        <w:tab w:val="right" w:pos="8838"/>
      </w:tabs>
    </w:pPr>
  </w:style>
  <w:style w:type="paragraph" w:styleId="Textodebalo">
    <w:name w:val="Balloon Text"/>
    <w:link w:val="TextodebaloChar"/>
    <w:uiPriority w:val="99"/>
    <w:qFormat/>
    <w:rPr>
      <w:rFonts w:ascii="Tahoma" w:hAnsi="Tahoma"/>
      <w:sz w:val="16"/>
    </w:rPr>
  </w:style>
  <w:style w:type="paragraph" w:styleId="PargrafodaLista">
    <w:name w:val="List Paragraph"/>
    <w:aliases w:val="TÍTULO A1,Paragrafo,Lista Colorida - Ênfase 11,Item2,Segundo,Texto,DOCs_Paragrafo-1"/>
    <w:link w:val="PargrafodaListaChar"/>
    <w:uiPriority w:val="1"/>
    <w:qFormat/>
    <w:pPr>
      <w:spacing w:before="120" w:after="120" w:line="360" w:lineRule="auto"/>
      <w:ind w:left="720" w:firstLine="709"/>
      <w:jc w:val="both"/>
    </w:pPr>
    <w:rPr>
      <w:rFonts w:ascii="Calibri" w:eastAsia="Calibri" w:hAnsi="Calibri"/>
      <w:sz w:val="22"/>
      <w:lang w:eastAsia="en-US"/>
    </w:rPr>
  </w:style>
  <w:style w:type="paragraph" w:customStyle="1" w:styleId="Default">
    <w:name w:val="Default"/>
    <w:qFormat/>
    <w:rPr>
      <w:rFonts w:ascii="Arial" w:hAnsi="Arial" w:cs="Arial"/>
      <w:color w:val="000000"/>
      <w:sz w:val="24"/>
    </w:rPr>
  </w:style>
  <w:style w:type="paragraph" w:styleId="NormalWeb">
    <w:name w:val="Normal (Web)"/>
    <w:uiPriority w:val="99"/>
    <w:qFormat/>
    <w:pPr>
      <w:spacing w:before="100" w:after="100"/>
    </w:pPr>
    <w:rPr>
      <w:sz w:val="24"/>
    </w:rPr>
  </w:style>
  <w:style w:type="paragraph" w:styleId="Textodenotaderodap">
    <w:name w:val="footnote text"/>
    <w:link w:val="TextodenotaderodapChar"/>
    <w:uiPriority w:val="99"/>
    <w:rPr>
      <w:rFonts w:ascii="Arial" w:hAnsi="Arial"/>
    </w:rPr>
  </w:style>
  <w:style w:type="paragraph" w:styleId="CitaoIntensa">
    <w:name w:val="Intense Quote"/>
    <w:basedOn w:val="Normal"/>
    <w:next w:val="Normal"/>
    <w:link w:val="CitaoIntensaChar"/>
    <w:uiPriority w:val="30"/>
    <w:qFormat/>
    <w:pPr>
      <w:pBdr>
        <w:bottom w:val="single" w:sz="4" w:space="0" w:color="4F81BD"/>
      </w:pBdr>
      <w:spacing w:before="200" w:after="280"/>
      <w:ind w:left="936" w:right="936"/>
    </w:pPr>
    <w:rPr>
      <w:b/>
      <w:i/>
      <w:color w:val="4F81BD"/>
      <w:sz w:val="20"/>
    </w:rPr>
  </w:style>
  <w:style w:type="paragraph" w:styleId="Textodenotadefim">
    <w:name w:val="endnote text"/>
    <w:basedOn w:val="Normal"/>
    <w:next w:val="Normal"/>
    <w:link w:val="TextodenotadefimChar"/>
    <w:uiPriority w:val="99"/>
    <w:semiHidden/>
    <w:unhideWhenUsed/>
    <w:rPr>
      <w:sz w:val="20"/>
    </w:rPr>
  </w:style>
  <w:style w:type="paragraph" w:styleId="Citao">
    <w:name w:val="Quote"/>
    <w:aliases w:val="TCU,Citação AGU,NotaExplicativa"/>
    <w:basedOn w:val="Normal"/>
    <w:next w:val="Normal"/>
    <w:link w:val="CitaoChar"/>
    <w:qFormat/>
    <w:rPr>
      <w:i/>
      <w:color w:val="000000"/>
      <w:sz w:val="20"/>
    </w:rPr>
  </w:style>
  <w:style w:type="paragraph" w:styleId="TextosemFormatao">
    <w:name w:val="Plain Text"/>
    <w:basedOn w:val="Normal"/>
    <w:next w:val="Normal"/>
    <w:link w:val="TextosemFormataoChar"/>
    <w:uiPriority w:val="99"/>
    <w:semiHidden/>
    <w:unhideWhenUsed/>
    <w:qFormat/>
    <w:rPr>
      <w:rFonts w:ascii="Courier New" w:hAnsi="Courier New"/>
      <w:sz w:val="21"/>
    </w:rPr>
  </w:style>
  <w:style w:type="paragraph" w:styleId="SemEspaamento">
    <w:name w:val="No Spacing"/>
    <w:next w:val="Normal"/>
    <w:uiPriority w:val="1"/>
    <w:qFormat/>
  </w:style>
  <w:style w:type="paragraph" w:styleId="Subttulo">
    <w:name w:val="Subtitle"/>
    <w:basedOn w:val="Normal"/>
    <w:next w:val="Normal"/>
    <w:link w:val="SubttuloChar"/>
    <w:uiPriority w:val="11"/>
    <w:qFormat/>
    <w:rPr>
      <w:i/>
      <w:color w:val="4F81BD"/>
      <w:spacing w:val="15"/>
      <w:sz w:val="24"/>
    </w:rPr>
  </w:style>
  <w:style w:type="paragraph" w:styleId="Textodecomentrio">
    <w:name w:val="annotation text"/>
    <w:basedOn w:val="Normal"/>
    <w:link w:val="TextodecomentrioChar"/>
    <w:uiPriority w:val="99"/>
    <w:unhideWhenUsed/>
    <w:qFormat/>
    <w:rPr>
      <w:rFonts w:eastAsia="Calibri"/>
      <w:sz w:val="20"/>
      <w:lang w:eastAsia="en-US"/>
    </w:rPr>
  </w:style>
  <w:style w:type="paragraph" w:styleId="Recuodecorpodetexto">
    <w:name w:val="Body Text Indent"/>
    <w:basedOn w:val="Normal"/>
    <w:link w:val="RecuodecorpodetextoChar"/>
    <w:uiPriority w:val="99"/>
    <w:unhideWhenUsed/>
    <w:pPr>
      <w:ind w:firstLine="708"/>
      <w:jc w:val="both"/>
    </w:pPr>
    <w:rPr>
      <w:sz w:val="24"/>
    </w:rPr>
  </w:style>
  <w:style w:type="paragraph" w:customStyle="1" w:styleId="textoprformatado">
    <w:name w:val="textoprformatado"/>
    <w:basedOn w:val="Normal"/>
    <w:qFormat/>
    <w:pPr>
      <w:spacing w:beforeAutospacing="1" w:afterAutospacing="1"/>
    </w:pPr>
    <w:rPr>
      <w:sz w:val="24"/>
      <w:szCs w:val="24"/>
    </w:rPr>
  </w:style>
  <w:style w:type="paragraph" w:styleId="Assuntodocomentrio">
    <w:name w:val="annotation subject"/>
    <w:basedOn w:val="Textodecomentrio"/>
    <w:next w:val="Textodecomentrio"/>
    <w:link w:val="AssuntodocomentrioChar"/>
    <w:uiPriority w:val="99"/>
    <w:qFormat/>
    <w:rPr>
      <w:rFonts w:eastAsia="Times New Roman"/>
      <w:b/>
      <w:bCs/>
      <w:lang w:eastAsia="pt-BR"/>
    </w:rPr>
  </w:style>
  <w:style w:type="paragraph" w:customStyle="1" w:styleId="TCU-RelVoto-demais">
    <w:name w:val="TCU - Rel/Voto - demais §§"/>
    <w:basedOn w:val="Normal"/>
    <w:uiPriority w:val="99"/>
    <w:qFormat/>
    <w:pPr>
      <w:tabs>
        <w:tab w:val="left" w:pos="1134"/>
      </w:tabs>
      <w:spacing w:after="160"/>
      <w:jc w:val="both"/>
    </w:pPr>
    <w:rPr>
      <w:sz w:val="24"/>
      <w:szCs w:val="22"/>
      <w:lang w:eastAsia="en-US"/>
    </w:rPr>
  </w:style>
  <w:style w:type="paragraph" w:customStyle="1" w:styleId="Textbody">
    <w:name w:val="Text body"/>
    <w:basedOn w:val="Normal"/>
    <w:qFormat/>
    <w:pPr>
      <w:jc w:val="both"/>
    </w:pPr>
    <w:rPr>
      <w:rFonts w:eastAsia="SimSun, 宋体"/>
      <w:sz w:val="20"/>
      <w:lang w:eastAsia="zh-CN"/>
    </w:rPr>
  </w:style>
  <w:style w:type="paragraph" w:customStyle="1" w:styleId="Footnote">
    <w:name w:val="Footnote"/>
    <w:basedOn w:val="Normal"/>
    <w:qFormat/>
    <w:rPr>
      <w:rFonts w:eastAsia="SimSun, 宋体"/>
      <w:sz w:val="20"/>
      <w:lang w:eastAsia="zh-CN"/>
    </w:rPr>
  </w:style>
  <w:style w:type="table" w:styleId="Tabelacomgrade">
    <w:name w:val="Table Grid"/>
    <w:basedOn w:val="Tabela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efdenotaderodap">
    <w:name w:val="footnote reference"/>
    <w:basedOn w:val="Fontepargpadro"/>
    <w:uiPriority w:val="99"/>
    <w:unhideWhenUsed/>
    <w:rPr>
      <w:vertAlign w:val="superscript"/>
    </w:rPr>
  </w:style>
  <w:style w:type="character" w:customStyle="1" w:styleId="MenoPendente1">
    <w:name w:val="Menção Pendente1"/>
    <w:basedOn w:val="Fontepargpadro"/>
    <w:uiPriority w:val="99"/>
    <w:semiHidden/>
    <w:unhideWhenUsed/>
    <w:rsid w:val="00376941"/>
    <w:rPr>
      <w:color w:val="605E5C"/>
      <w:shd w:val="clear" w:color="auto" w:fill="E1DFDD"/>
    </w:rPr>
  </w:style>
  <w:style w:type="numbering" w:customStyle="1" w:styleId="Semlista1">
    <w:name w:val="Sem lista1"/>
    <w:next w:val="Semlista"/>
    <w:uiPriority w:val="99"/>
    <w:semiHidden/>
    <w:unhideWhenUsed/>
    <w:rsid w:val="00A34952"/>
  </w:style>
  <w:style w:type="paragraph" w:customStyle="1" w:styleId="Nvel2">
    <w:name w:val="Nível 2"/>
    <w:basedOn w:val="Normal"/>
    <w:next w:val="Normal"/>
    <w:rsid w:val="00A34952"/>
    <w:pPr>
      <w:spacing w:after="120"/>
      <w:jc w:val="both"/>
    </w:pPr>
    <w:rPr>
      <w:rFonts w:ascii="Arial" w:eastAsia="MS Mincho" w:hAnsi="Arial"/>
      <w:b/>
      <w:sz w:val="24"/>
    </w:rPr>
  </w:style>
  <w:style w:type="character" w:customStyle="1" w:styleId="normalchar1">
    <w:name w:val="normal__char1"/>
    <w:rsid w:val="00A34952"/>
    <w:rPr>
      <w:rFonts w:ascii="Arial" w:hAnsi="Arial" w:cs="Arial" w:hint="default"/>
      <w:strike w:val="0"/>
      <w:dstrike w:val="0"/>
      <w:sz w:val="24"/>
      <w:szCs w:val="24"/>
      <w:u w:val="none"/>
      <w:effect w:val="none"/>
    </w:rPr>
  </w:style>
  <w:style w:type="character" w:customStyle="1" w:styleId="apple-style-span">
    <w:name w:val="apple-style-span"/>
    <w:basedOn w:val="Fontepargpadro"/>
    <w:rsid w:val="00A34952"/>
  </w:style>
  <w:style w:type="paragraph" w:styleId="Commarcadores5">
    <w:name w:val="List Bullet 5"/>
    <w:basedOn w:val="Normal"/>
    <w:rsid w:val="00A34952"/>
    <w:pPr>
      <w:numPr>
        <w:numId w:val="3"/>
      </w:numPr>
      <w:tabs>
        <w:tab w:val="clear" w:pos="1492"/>
      </w:tabs>
      <w:ind w:left="2126"/>
      <w:contextualSpacing/>
    </w:pPr>
    <w:rPr>
      <w:rFonts w:ascii="Ecofont_Spranq_eco_Sans" w:eastAsia="MS Mincho" w:hAnsi="Ecofont_Spranq_eco_Sans" w:cs="Tahoma"/>
      <w:sz w:val="24"/>
      <w:szCs w:val="24"/>
    </w:rPr>
  </w:style>
  <w:style w:type="paragraph" w:customStyle="1" w:styleId="Notaexplicativa">
    <w:name w:val="Nota explicativa"/>
    <w:basedOn w:val="Citao"/>
    <w:link w:val="NotaexplicativaChar"/>
    <w:rsid w:val="00A3495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Cs/>
      <w:lang w:eastAsia="en-US"/>
    </w:rPr>
  </w:style>
  <w:style w:type="character" w:customStyle="1" w:styleId="NotaexplicativaChar">
    <w:name w:val="Nota explicativa Char"/>
    <w:basedOn w:val="CitaoChar"/>
    <w:link w:val="Notaexplicativa"/>
    <w:rsid w:val="00A34952"/>
    <w:rPr>
      <w:rFonts w:ascii="Arial" w:eastAsia="Calibri" w:hAnsi="Arial" w:cs="Tahoma"/>
      <w:i/>
      <w:iCs/>
      <w:color w:val="000000"/>
      <w:shd w:val="clear" w:color="auto" w:fill="FFFFCC"/>
      <w:lang w:eastAsia="en-US"/>
    </w:rPr>
  </w:style>
  <w:style w:type="numbering" w:customStyle="1" w:styleId="Estilo1">
    <w:name w:val="Estilo1"/>
    <w:uiPriority w:val="99"/>
    <w:rsid w:val="00A34952"/>
    <w:pPr>
      <w:numPr>
        <w:numId w:val="4"/>
      </w:numPr>
    </w:pPr>
  </w:style>
  <w:style w:type="numbering" w:customStyle="1" w:styleId="Estilo2">
    <w:name w:val="Estilo2"/>
    <w:uiPriority w:val="99"/>
    <w:rsid w:val="00A34952"/>
    <w:pPr>
      <w:numPr>
        <w:numId w:val="5"/>
      </w:numPr>
    </w:pPr>
  </w:style>
  <w:style w:type="numbering" w:customStyle="1" w:styleId="Estilo3">
    <w:name w:val="Estilo3"/>
    <w:uiPriority w:val="99"/>
    <w:rsid w:val="00A34952"/>
    <w:pPr>
      <w:numPr>
        <w:numId w:val="6"/>
      </w:numPr>
    </w:pPr>
  </w:style>
  <w:style w:type="numbering" w:customStyle="1" w:styleId="Estilo4">
    <w:name w:val="Estilo4"/>
    <w:uiPriority w:val="99"/>
    <w:rsid w:val="00A34952"/>
    <w:pPr>
      <w:numPr>
        <w:numId w:val="7"/>
      </w:numPr>
    </w:pPr>
  </w:style>
  <w:style w:type="numbering" w:customStyle="1" w:styleId="Estilo5">
    <w:name w:val="Estilo5"/>
    <w:uiPriority w:val="99"/>
    <w:rsid w:val="00A34952"/>
    <w:pPr>
      <w:numPr>
        <w:numId w:val="8"/>
      </w:numPr>
    </w:pPr>
  </w:style>
  <w:style w:type="numbering" w:customStyle="1" w:styleId="Estilo6">
    <w:name w:val="Estilo6"/>
    <w:uiPriority w:val="99"/>
    <w:rsid w:val="00A34952"/>
    <w:pPr>
      <w:numPr>
        <w:numId w:val="9"/>
      </w:numPr>
    </w:pPr>
  </w:style>
  <w:style w:type="character" w:customStyle="1" w:styleId="Ttulo4Char">
    <w:name w:val="Título 4 Char"/>
    <w:basedOn w:val="Fontepargpadro"/>
    <w:link w:val="Ttulo4"/>
    <w:rsid w:val="00A34952"/>
    <w:rPr>
      <w:b/>
    </w:rPr>
  </w:style>
  <w:style w:type="paragraph" w:customStyle="1" w:styleId="Nivel01">
    <w:name w:val="Nivel 01"/>
    <w:basedOn w:val="Ttulo1"/>
    <w:next w:val="Normal"/>
    <w:link w:val="Nivel01Char"/>
    <w:autoRedefine/>
    <w:qFormat/>
    <w:rsid w:val="00A34952"/>
    <w:pPr>
      <w:keepLines/>
      <w:tabs>
        <w:tab w:val="left" w:pos="567"/>
      </w:tabs>
      <w:spacing w:before="240" w:after="120" w:line="276" w:lineRule="auto"/>
    </w:pPr>
    <w:rPr>
      <w:rFonts w:ascii="Arial" w:eastAsia="MS Gothic" w:hAnsi="Arial" w:cs="Arial"/>
      <w:bCs/>
      <w:color w:val="17365D"/>
      <w:spacing w:val="5"/>
      <w:sz w:val="52"/>
    </w:rPr>
  </w:style>
  <w:style w:type="paragraph" w:customStyle="1" w:styleId="Nivel01Titulo">
    <w:name w:val="Nivel_01_Titulo"/>
    <w:basedOn w:val="Nivel01"/>
    <w:link w:val="Nivel01TituloChar"/>
    <w:rsid w:val="00A34952"/>
    <w:pPr>
      <w:jc w:val="left"/>
    </w:pPr>
    <w:rPr>
      <w:color w:val="000000"/>
      <w:kern w:val="28"/>
      <w:szCs w:val="52"/>
    </w:rPr>
  </w:style>
  <w:style w:type="character" w:customStyle="1" w:styleId="Nivel01Char">
    <w:name w:val="Nivel 01 Char"/>
    <w:basedOn w:val="TtuloChar"/>
    <w:link w:val="Nivel01"/>
    <w:rsid w:val="00A34952"/>
    <w:rPr>
      <w:rFonts w:ascii="Arial" w:eastAsia="MS Gothic" w:hAnsi="Arial" w:cs="Arial"/>
      <w:b/>
      <w:bCs/>
      <w:color w:val="17365D"/>
      <w:spacing w:val="5"/>
      <w:sz w:val="52"/>
    </w:rPr>
  </w:style>
  <w:style w:type="character" w:customStyle="1" w:styleId="Ttulo1Char">
    <w:name w:val="Título 1 Char"/>
    <w:basedOn w:val="Fontepargpadro"/>
    <w:link w:val="Ttulo1"/>
    <w:uiPriority w:val="9"/>
    <w:rsid w:val="00A34952"/>
    <w:rPr>
      <w:b/>
      <w:sz w:val="26"/>
    </w:rPr>
  </w:style>
  <w:style w:type="character" w:customStyle="1" w:styleId="Nivel01TituloChar">
    <w:name w:val="Nivel_01_Titulo Char"/>
    <w:basedOn w:val="Nivel01Char"/>
    <w:link w:val="Nivel01Titulo"/>
    <w:qFormat/>
    <w:rsid w:val="00A34952"/>
    <w:rPr>
      <w:rFonts w:ascii="Arial" w:eastAsia="MS Gothic" w:hAnsi="Arial" w:cs="Arial"/>
      <w:b/>
      <w:bCs/>
      <w:color w:val="000000"/>
      <w:spacing w:val="5"/>
      <w:kern w:val="28"/>
      <w:sz w:val="52"/>
      <w:szCs w:val="52"/>
    </w:rPr>
  </w:style>
  <w:style w:type="table" w:customStyle="1" w:styleId="Tabelacomgrade1">
    <w:name w:val="Tabela com grade1"/>
    <w:basedOn w:val="Tabelanormal"/>
    <w:next w:val="Tabelacomgrade"/>
    <w:rsid w:val="00A34952"/>
    <w:rPr>
      <w:rFonts w:eastAsia="MS Minch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A34952"/>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Citao1">
    <w:name w:val="Citação1"/>
    <w:basedOn w:val="Normal"/>
    <w:next w:val="Normal"/>
    <w:link w:val="QuoteChar"/>
    <w:rsid w:val="00A34952"/>
    <w:pPr>
      <w:pBdr>
        <w:top w:val="single" w:sz="4" w:space="1" w:color="1F497D"/>
        <w:left w:val="single" w:sz="4" w:space="4" w:color="1F497D"/>
        <w:bottom w:val="single" w:sz="4" w:space="1" w:color="1F497D"/>
        <w:right w:val="single" w:sz="4" w:space="4" w:color="1F497D"/>
      </w:pBdr>
      <w:shd w:val="clear" w:color="auto" w:fill="FFFFCC"/>
      <w:spacing w:before="120"/>
      <w:jc w:val="both"/>
    </w:pPr>
    <w:rPr>
      <w:i/>
      <w:sz w:val="20"/>
    </w:rPr>
  </w:style>
  <w:style w:type="paragraph" w:customStyle="1" w:styleId="paragraph">
    <w:name w:val="paragraph"/>
    <w:basedOn w:val="Normal"/>
    <w:rsid w:val="00A34952"/>
    <w:pPr>
      <w:spacing w:before="100" w:beforeAutospacing="1" w:after="100" w:afterAutospacing="1"/>
    </w:pPr>
    <w:rPr>
      <w:sz w:val="24"/>
      <w:szCs w:val="24"/>
    </w:rPr>
  </w:style>
  <w:style w:type="character" w:customStyle="1" w:styleId="normaltextrun">
    <w:name w:val="normaltextrun"/>
    <w:basedOn w:val="Fontepargpadro"/>
    <w:rsid w:val="00A34952"/>
  </w:style>
  <w:style w:type="character" w:customStyle="1" w:styleId="eop">
    <w:name w:val="eop"/>
    <w:basedOn w:val="Fontepargpadro"/>
    <w:rsid w:val="00A34952"/>
  </w:style>
  <w:style w:type="character" w:customStyle="1" w:styleId="spellingerror">
    <w:name w:val="spellingerror"/>
    <w:basedOn w:val="Fontepargpadro"/>
    <w:rsid w:val="00A34952"/>
  </w:style>
  <w:style w:type="paragraph" w:customStyle="1" w:styleId="Nivel1">
    <w:name w:val="Nivel1"/>
    <w:basedOn w:val="Ttulo1"/>
    <w:link w:val="Nivel1Char"/>
    <w:rsid w:val="00A34952"/>
    <w:pPr>
      <w:keepLines/>
      <w:spacing w:before="480" w:line="276" w:lineRule="auto"/>
      <w:ind w:left="357" w:hanging="357"/>
    </w:pPr>
    <w:rPr>
      <w:rFonts w:ascii="Arial" w:eastAsia="MS Gothic" w:hAnsi="Arial" w:cs="Arial"/>
      <w:color w:val="000000"/>
      <w:sz w:val="28"/>
      <w:szCs w:val="28"/>
    </w:rPr>
  </w:style>
  <w:style w:type="character" w:customStyle="1" w:styleId="Nivel1Char">
    <w:name w:val="Nivel1 Char"/>
    <w:basedOn w:val="Ttulo1Char"/>
    <w:link w:val="Nivel1"/>
    <w:rsid w:val="00A34952"/>
    <w:rPr>
      <w:rFonts w:ascii="Arial" w:eastAsia="MS Gothic" w:hAnsi="Arial" w:cs="Arial"/>
      <w:b/>
      <w:color w:val="000000"/>
      <w:sz w:val="28"/>
      <w:szCs w:val="28"/>
    </w:rPr>
  </w:style>
  <w:style w:type="paragraph" w:customStyle="1" w:styleId="PargrafodaLista1">
    <w:name w:val="Parágrafo da Lista1"/>
    <w:basedOn w:val="Normal"/>
    <w:rsid w:val="00A34952"/>
    <w:pPr>
      <w:ind w:left="720"/>
    </w:pPr>
    <w:rPr>
      <w:rFonts w:ascii="Ecofont_Spranq_eco_Sans" w:hAnsi="Ecofont_Spranq_eco_Sans" w:cs="Ecofont_Spranq_eco_Sans"/>
      <w:sz w:val="24"/>
      <w:szCs w:val="24"/>
    </w:rPr>
  </w:style>
  <w:style w:type="paragraph" w:customStyle="1" w:styleId="Nivel2">
    <w:name w:val="Nivel 2"/>
    <w:basedOn w:val="Normal"/>
    <w:link w:val="Nivel2Char"/>
    <w:autoRedefine/>
    <w:qFormat/>
    <w:rsid w:val="00AE05DE"/>
    <w:pPr>
      <w:numPr>
        <w:ilvl w:val="1"/>
        <w:numId w:val="10"/>
      </w:numPr>
      <w:tabs>
        <w:tab w:val="left" w:pos="360"/>
        <w:tab w:val="left" w:pos="854"/>
        <w:tab w:val="left" w:pos="1154"/>
        <w:tab w:val="left" w:pos="1409"/>
        <w:tab w:val="left" w:pos="1664"/>
        <w:tab w:val="left" w:pos="1979"/>
        <w:tab w:val="left" w:pos="2234"/>
        <w:tab w:val="left" w:pos="7350"/>
      </w:tabs>
      <w:spacing w:before="120" w:after="120" w:line="360" w:lineRule="auto"/>
      <w:jc w:val="both"/>
    </w:pPr>
    <w:rPr>
      <w:rFonts w:ascii="Arial" w:eastAsia="Arial" w:hAnsi="Arial" w:cs="Arial"/>
      <w:color w:val="000000"/>
      <w:sz w:val="20"/>
    </w:rPr>
  </w:style>
  <w:style w:type="paragraph" w:customStyle="1" w:styleId="Nivel10">
    <w:name w:val="Nivel 1"/>
    <w:basedOn w:val="Nivel2"/>
    <w:next w:val="Nivel2"/>
    <w:rsid w:val="00A34952"/>
    <w:pPr>
      <w:numPr>
        <w:ilvl w:val="0"/>
        <w:numId w:val="0"/>
      </w:numPr>
      <w:ind w:left="360" w:hanging="360"/>
    </w:pPr>
    <w:rPr>
      <w:b/>
    </w:rPr>
  </w:style>
  <w:style w:type="paragraph" w:customStyle="1" w:styleId="Nivel3">
    <w:name w:val="Nivel 3"/>
    <w:basedOn w:val="Normal"/>
    <w:link w:val="Nivel3Char"/>
    <w:autoRedefine/>
    <w:qFormat/>
    <w:rsid w:val="00A34952"/>
    <w:pPr>
      <w:numPr>
        <w:ilvl w:val="2"/>
        <w:numId w:val="2"/>
      </w:numPr>
      <w:spacing w:before="120" w:after="120" w:line="276" w:lineRule="auto"/>
      <w:ind w:left="284" w:firstLine="0"/>
      <w:jc w:val="both"/>
    </w:pPr>
    <w:rPr>
      <w:rFonts w:ascii="Arial" w:eastAsia="MS Mincho" w:hAnsi="Arial" w:cs="Arial"/>
      <w:color w:val="000000"/>
      <w:sz w:val="20"/>
    </w:rPr>
  </w:style>
  <w:style w:type="paragraph" w:customStyle="1" w:styleId="Nivel4">
    <w:name w:val="Nivel 4"/>
    <w:basedOn w:val="Nivel3"/>
    <w:link w:val="Nivel4Char"/>
    <w:autoRedefine/>
    <w:qFormat/>
    <w:rsid w:val="00A34952"/>
    <w:pPr>
      <w:numPr>
        <w:ilvl w:val="3"/>
      </w:numPr>
      <w:ind w:left="567" w:firstLine="0"/>
    </w:pPr>
    <w:rPr>
      <w:color w:val="auto"/>
    </w:rPr>
  </w:style>
  <w:style w:type="paragraph" w:customStyle="1" w:styleId="Nivel5">
    <w:name w:val="Nivel 5"/>
    <w:basedOn w:val="Nivel4"/>
    <w:autoRedefine/>
    <w:qFormat/>
    <w:rsid w:val="00A34952"/>
    <w:pPr>
      <w:numPr>
        <w:ilvl w:val="4"/>
      </w:numPr>
      <w:ind w:left="851" w:firstLine="0"/>
    </w:pPr>
  </w:style>
  <w:style w:type="character" w:customStyle="1" w:styleId="Nivel4Char">
    <w:name w:val="Nivel 4 Char"/>
    <w:basedOn w:val="Fontepargpadro"/>
    <w:link w:val="Nivel4"/>
    <w:rsid w:val="00A34952"/>
    <w:rPr>
      <w:rFonts w:ascii="Arial" w:eastAsia="MS Mincho" w:hAnsi="Arial" w:cs="Arial"/>
    </w:rPr>
  </w:style>
  <w:style w:type="paragraph" w:customStyle="1" w:styleId="textbody0">
    <w:name w:val="textbody"/>
    <w:basedOn w:val="Normal"/>
    <w:rsid w:val="00A34952"/>
    <w:pPr>
      <w:spacing w:before="100" w:beforeAutospacing="1" w:after="100" w:afterAutospacing="1"/>
    </w:pPr>
    <w:rPr>
      <w:sz w:val="24"/>
      <w:szCs w:val="24"/>
    </w:rPr>
  </w:style>
  <w:style w:type="paragraph" w:customStyle="1" w:styleId="em0020ementa">
    <w:name w:val="em_0020ementa"/>
    <w:basedOn w:val="Normal"/>
    <w:rsid w:val="00A34952"/>
    <w:pPr>
      <w:ind w:left="4160"/>
      <w:jc w:val="both"/>
    </w:pPr>
    <w:rPr>
      <w:szCs w:val="28"/>
    </w:rPr>
  </w:style>
  <w:style w:type="character" w:customStyle="1" w:styleId="cp0020corpodespachochar1">
    <w:name w:val="cp_0020corpodespacho__char1"/>
    <w:rsid w:val="00A34952"/>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A34952"/>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A34952"/>
    <w:rPr>
      <w:rFonts w:ascii="Ecofont_Spranq_eco_Sans" w:hAnsi="Ecofont_Spranq_eco_Sans" w:cs="Tahoma"/>
      <w:sz w:val="24"/>
      <w:szCs w:val="24"/>
    </w:rPr>
  </w:style>
  <w:style w:type="character" w:customStyle="1" w:styleId="Manoel">
    <w:name w:val="Manoel"/>
    <w:rsid w:val="00A34952"/>
    <w:rPr>
      <w:rFonts w:ascii="Arial" w:hAnsi="Arial" w:cs="Arial"/>
      <w:color w:val="7030A0"/>
      <w:sz w:val="20"/>
    </w:rPr>
  </w:style>
  <w:style w:type="character" w:customStyle="1" w:styleId="ListLabel12">
    <w:name w:val="ListLabel 12"/>
    <w:rsid w:val="00A34952"/>
    <w:rPr>
      <w:b/>
    </w:rPr>
  </w:style>
  <w:style w:type="paragraph" w:customStyle="1" w:styleId="texto1">
    <w:name w:val="texto1"/>
    <w:basedOn w:val="Normal"/>
    <w:rsid w:val="00A34952"/>
    <w:pPr>
      <w:spacing w:before="100" w:beforeAutospacing="1" w:after="100" w:afterAutospacing="1"/>
    </w:pPr>
    <w:rPr>
      <w:sz w:val="24"/>
      <w:szCs w:val="24"/>
    </w:rPr>
  </w:style>
  <w:style w:type="paragraph" w:customStyle="1" w:styleId="GradeColorida-nfase11">
    <w:name w:val="Grade Colorida - Ênfase 11"/>
    <w:basedOn w:val="Normal"/>
    <w:next w:val="Normal"/>
    <w:link w:val="GradeColorida-nfase1Char"/>
    <w:uiPriority w:val="29"/>
    <w:rsid w:val="00A3495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szCs w:val="24"/>
      <w:lang w:eastAsia="en-US"/>
    </w:rPr>
  </w:style>
  <w:style w:type="character" w:customStyle="1" w:styleId="GradeColorida-nfase1Char">
    <w:name w:val="Grade Colorida - Ênfase 1 Char"/>
    <w:link w:val="GradeColorida-nfase11"/>
    <w:uiPriority w:val="29"/>
    <w:rsid w:val="00A34952"/>
    <w:rPr>
      <w:rFonts w:ascii="Arial" w:eastAsia="Calibri" w:hAnsi="Arial"/>
      <w:i/>
      <w:iCs/>
      <w:color w:val="000000"/>
      <w:szCs w:val="24"/>
      <w:shd w:val="clear" w:color="auto" w:fill="FFFFCC"/>
      <w:lang w:eastAsia="en-US"/>
    </w:rPr>
  </w:style>
  <w:style w:type="paragraph" w:customStyle="1" w:styleId="xwestern">
    <w:name w:val="x_western"/>
    <w:basedOn w:val="Normal"/>
    <w:rsid w:val="00A34952"/>
    <w:pPr>
      <w:spacing w:before="100" w:beforeAutospacing="1" w:after="100" w:afterAutospacing="1"/>
    </w:pPr>
    <w:rPr>
      <w:sz w:val="24"/>
      <w:szCs w:val="24"/>
    </w:rPr>
  </w:style>
  <w:style w:type="paragraph" w:customStyle="1" w:styleId="TCU-Ac-item9-0">
    <w:name w:val="TCU - Ac - item 9 - §§_0"/>
    <w:basedOn w:val="Normal"/>
    <w:rsid w:val="00A34952"/>
    <w:pPr>
      <w:ind w:firstLine="1134"/>
      <w:jc w:val="both"/>
    </w:pPr>
    <w:rPr>
      <w:sz w:val="24"/>
      <w:szCs w:val="22"/>
      <w:lang w:eastAsia="en-US"/>
    </w:rPr>
  </w:style>
  <w:style w:type="paragraph" w:customStyle="1" w:styleId="Normal1">
    <w:name w:val="Normal_1"/>
    <w:rsid w:val="00A34952"/>
    <w:rPr>
      <w:sz w:val="24"/>
      <w:szCs w:val="22"/>
      <w:lang w:eastAsia="en-US"/>
    </w:rPr>
  </w:style>
  <w:style w:type="paragraph" w:customStyle="1" w:styleId="tcu-ac-item9-1linha">
    <w:name w:val="tcu_-__ac_-_item_9_-_1ª_linha"/>
    <w:basedOn w:val="Normal"/>
    <w:rsid w:val="00A34952"/>
    <w:pPr>
      <w:spacing w:before="100" w:beforeAutospacing="1" w:after="100" w:afterAutospacing="1"/>
    </w:pPr>
    <w:rPr>
      <w:sz w:val="24"/>
      <w:szCs w:val="24"/>
    </w:rPr>
  </w:style>
  <w:style w:type="paragraph" w:customStyle="1" w:styleId="textojustificadorecuoprimeiralinha">
    <w:name w:val="texto_justificado_recuo_primeira_linha"/>
    <w:basedOn w:val="Normal"/>
    <w:rsid w:val="00A34952"/>
    <w:pPr>
      <w:spacing w:before="100" w:beforeAutospacing="1" w:after="100" w:afterAutospacing="1"/>
    </w:pPr>
    <w:rPr>
      <w:sz w:val="24"/>
      <w:szCs w:val="24"/>
    </w:rPr>
  </w:style>
  <w:style w:type="character" w:customStyle="1" w:styleId="highlight">
    <w:name w:val="highlight"/>
    <w:basedOn w:val="Fontepargpadro"/>
    <w:rsid w:val="00A34952"/>
  </w:style>
  <w:style w:type="paragraph" w:customStyle="1" w:styleId="textojustificado">
    <w:name w:val="texto_justificado"/>
    <w:basedOn w:val="Normal"/>
    <w:rsid w:val="00A34952"/>
    <w:pPr>
      <w:spacing w:before="100" w:beforeAutospacing="1" w:after="100" w:afterAutospacing="1"/>
    </w:pPr>
    <w:rPr>
      <w:sz w:val="24"/>
      <w:szCs w:val="24"/>
    </w:rPr>
  </w:style>
  <w:style w:type="character" w:customStyle="1" w:styleId="HiperlinkVisitado1">
    <w:name w:val="HiperlinkVisitado1"/>
    <w:basedOn w:val="Fontepargpadro"/>
    <w:uiPriority w:val="99"/>
    <w:semiHidden/>
    <w:unhideWhenUsed/>
    <w:rsid w:val="00A34952"/>
    <w:rPr>
      <w:color w:val="800080"/>
      <w:u w:val="single"/>
    </w:rPr>
  </w:style>
  <w:style w:type="character" w:customStyle="1" w:styleId="MenoPendente10">
    <w:name w:val="Menção Pendente1"/>
    <w:basedOn w:val="Fontepargpadro"/>
    <w:uiPriority w:val="99"/>
    <w:semiHidden/>
    <w:unhideWhenUsed/>
    <w:rsid w:val="00A34952"/>
    <w:rPr>
      <w:color w:val="605E5C"/>
      <w:shd w:val="clear" w:color="auto" w:fill="E1DFDD"/>
    </w:rPr>
  </w:style>
  <w:style w:type="character" w:customStyle="1" w:styleId="MenoPendente2">
    <w:name w:val="Menção Pendente2"/>
    <w:basedOn w:val="Fontepargpadro"/>
    <w:uiPriority w:val="99"/>
    <w:semiHidden/>
    <w:unhideWhenUsed/>
    <w:rsid w:val="00A34952"/>
    <w:rPr>
      <w:color w:val="605E5C"/>
      <w:shd w:val="clear" w:color="auto" w:fill="E1DFDD"/>
    </w:rPr>
  </w:style>
  <w:style w:type="character" w:customStyle="1" w:styleId="Nivel2Char">
    <w:name w:val="Nivel 2 Char"/>
    <w:basedOn w:val="Fontepargpadro"/>
    <w:link w:val="Nivel2"/>
    <w:locked/>
    <w:rsid w:val="00AE05DE"/>
    <w:rPr>
      <w:rFonts w:ascii="Arial" w:eastAsia="Arial" w:hAnsi="Arial" w:cs="Arial"/>
      <w:color w:val="000000"/>
    </w:rPr>
  </w:style>
  <w:style w:type="paragraph" w:customStyle="1" w:styleId="Nvel2Opcional">
    <w:name w:val="Nível 2 Opcional"/>
    <w:basedOn w:val="Nivel2"/>
    <w:link w:val="Nvel2OpcionalChar"/>
    <w:rsid w:val="00A34952"/>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34952"/>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34952"/>
    <w:rPr>
      <w:rFonts w:ascii="Arial" w:hAnsi="Arial" w:cs="Arial"/>
      <w:i/>
      <w:noProof/>
      <w:color w:val="FF0000"/>
    </w:rPr>
  </w:style>
  <w:style w:type="character" w:customStyle="1" w:styleId="Nvel3OpcionalChar">
    <w:name w:val="Nível 3 Opcional Char"/>
    <w:basedOn w:val="Fontepargpadro"/>
    <w:link w:val="Nvel3Opcional"/>
    <w:rsid w:val="00A34952"/>
    <w:rPr>
      <w:rFonts w:ascii="Arial" w:hAnsi="Arial" w:cs="Arial"/>
      <w:i/>
      <w:iCs/>
      <w:noProof/>
      <w:color w:val="FF0000"/>
    </w:rPr>
  </w:style>
  <w:style w:type="character" w:styleId="TextodoEspaoReservado">
    <w:name w:val="Placeholder Text"/>
    <w:basedOn w:val="Fontepargpadro"/>
    <w:uiPriority w:val="67"/>
    <w:semiHidden/>
    <w:rsid w:val="00A34952"/>
    <w:rPr>
      <w:color w:val="808080"/>
    </w:rPr>
  </w:style>
  <w:style w:type="character" w:customStyle="1" w:styleId="PargrafodaListaChar">
    <w:name w:val="Parágrafo da Lista Char"/>
    <w:aliases w:val="TÍTULO A1 Char,Paragrafo Char,Lista Colorida - Ênfase 11 Char,Item2 Char,Segundo Char,Texto Char,DOCs_Paragrafo-1 Char"/>
    <w:basedOn w:val="Fontepargpadro"/>
    <w:link w:val="PargrafodaLista"/>
    <w:uiPriority w:val="1"/>
    <w:qFormat/>
    <w:rsid w:val="00A34952"/>
    <w:rPr>
      <w:rFonts w:ascii="Calibri" w:eastAsia="Calibri" w:hAnsi="Calibri"/>
      <w:sz w:val="22"/>
      <w:lang w:eastAsia="en-US"/>
    </w:rPr>
  </w:style>
  <w:style w:type="paragraph" w:customStyle="1" w:styleId="SombreamentoMdio1-nfase31">
    <w:name w:val="Sombreamento Médio 1 - Ênfase 31"/>
    <w:basedOn w:val="Normal"/>
    <w:next w:val="Normal"/>
    <w:rsid w:val="00A3495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cs="Tahoma"/>
      <w:i/>
      <w:iCs/>
      <w:color w:val="000000"/>
      <w:sz w:val="20"/>
      <w:szCs w:val="24"/>
      <w:lang w:eastAsia="zh-CN"/>
    </w:rPr>
  </w:style>
  <w:style w:type="paragraph" w:customStyle="1" w:styleId="corpo">
    <w:name w:val="corpo"/>
    <w:basedOn w:val="Normal"/>
    <w:rsid w:val="00A34952"/>
    <w:pPr>
      <w:spacing w:before="100" w:beforeAutospacing="1" w:after="100" w:afterAutospacing="1"/>
    </w:pPr>
    <w:rPr>
      <w:sz w:val="24"/>
      <w:szCs w:val="24"/>
    </w:rPr>
  </w:style>
  <w:style w:type="paragraph" w:customStyle="1" w:styleId="itemnivel2">
    <w:name w:val="item_nivel2"/>
    <w:basedOn w:val="Normal"/>
    <w:rsid w:val="00A34952"/>
    <w:pPr>
      <w:spacing w:before="100" w:beforeAutospacing="1" w:after="100" w:afterAutospacing="1"/>
    </w:pPr>
    <w:rPr>
      <w:sz w:val="24"/>
      <w:szCs w:val="24"/>
    </w:rPr>
  </w:style>
  <w:style w:type="paragraph" w:customStyle="1" w:styleId="itemnivel1">
    <w:name w:val="item_nivel1"/>
    <w:basedOn w:val="Normal"/>
    <w:rsid w:val="00A34952"/>
    <w:pPr>
      <w:spacing w:before="100" w:beforeAutospacing="1" w:after="100" w:afterAutospacing="1"/>
    </w:pPr>
    <w:rPr>
      <w:sz w:val="24"/>
      <w:szCs w:val="24"/>
    </w:rPr>
  </w:style>
  <w:style w:type="paragraph" w:customStyle="1" w:styleId="itemalinealetra">
    <w:name w:val="item_alinea_letra"/>
    <w:basedOn w:val="Normal"/>
    <w:rsid w:val="00A34952"/>
    <w:pPr>
      <w:spacing w:before="100" w:beforeAutospacing="1" w:after="100" w:afterAutospacing="1"/>
    </w:pPr>
    <w:rPr>
      <w:sz w:val="24"/>
      <w:szCs w:val="24"/>
    </w:rPr>
  </w:style>
  <w:style w:type="character" w:customStyle="1" w:styleId="markedcontent">
    <w:name w:val="markedcontent"/>
    <w:basedOn w:val="Fontepargpadro"/>
    <w:rsid w:val="00A34952"/>
  </w:style>
  <w:style w:type="paragraph" w:customStyle="1" w:styleId="Standard">
    <w:name w:val="Standard"/>
    <w:rsid w:val="00A34952"/>
    <w:pPr>
      <w:suppressAutoHyphens/>
      <w:autoSpaceDN w:val="0"/>
    </w:pPr>
    <w:rPr>
      <w:rFonts w:ascii="Liberation Serif" w:eastAsia="NSimSun" w:hAnsi="Liberation Serif" w:cs="Lucida Sans"/>
      <w:kern w:val="3"/>
      <w:sz w:val="24"/>
      <w:szCs w:val="24"/>
      <w:lang w:eastAsia="zh-CN" w:bidi="hi-IN"/>
    </w:rPr>
  </w:style>
  <w:style w:type="character" w:customStyle="1" w:styleId="MenoPendente3">
    <w:name w:val="Menção Pendente3"/>
    <w:basedOn w:val="Fontepargpadro"/>
    <w:uiPriority w:val="99"/>
    <w:semiHidden/>
    <w:unhideWhenUsed/>
    <w:rsid w:val="00A34952"/>
    <w:rPr>
      <w:color w:val="605E5C"/>
      <w:shd w:val="clear" w:color="auto" w:fill="E1DFDD"/>
    </w:rPr>
  </w:style>
  <w:style w:type="character" w:customStyle="1" w:styleId="MenoPendente4">
    <w:name w:val="Menção Pendente4"/>
    <w:basedOn w:val="Fontepargpadro"/>
    <w:uiPriority w:val="99"/>
    <w:semiHidden/>
    <w:unhideWhenUsed/>
    <w:rsid w:val="00A34952"/>
    <w:rPr>
      <w:color w:val="605E5C"/>
      <w:shd w:val="clear" w:color="auto" w:fill="E1DFDD"/>
    </w:rPr>
  </w:style>
  <w:style w:type="paragraph" w:customStyle="1" w:styleId="ou">
    <w:name w:val="ou"/>
    <w:basedOn w:val="PargrafodaLista"/>
    <w:link w:val="ouChar"/>
    <w:qFormat/>
    <w:rsid w:val="00A34952"/>
    <w:pPr>
      <w:spacing w:before="60" w:after="60" w:line="259" w:lineRule="auto"/>
      <w:ind w:left="0" w:firstLine="0"/>
      <w:jc w:val="center"/>
    </w:pPr>
    <w:rPr>
      <w:rFonts w:ascii="Arial" w:eastAsia="Cambria" w:hAnsi="Arial" w:cs="Arial"/>
      <w:b/>
      <w:bCs/>
      <w:i/>
      <w:iCs/>
      <w:color w:val="FF0000"/>
      <w:szCs w:val="24"/>
      <w:u w:val="single"/>
    </w:rPr>
  </w:style>
  <w:style w:type="character" w:customStyle="1" w:styleId="ouChar">
    <w:name w:val="ou Char"/>
    <w:basedOn w:val="PargrafodaListaChar"/>
    <w:link w:val="ou"/>
    <w:rsid w:val="00A34952"/>
    <w:rPr>
      <w:rFonts w:ascii="Arial" w:eastAsia="Cambria" w:hAnsi="Arial" w:cs="Arial"/>
      <w:b/>
      <w:bCs/>
      <w:i/>
      <w:iCs/>
      <w:color w:val="FF0000"/>
      <w:sz w:val="22"/>
      <w:szCs w:val="24"/>
      <w:u w:val="single"/>
      <w:lang w:eastAsia="en-US"/>
    </w:rPr>
  </w:style>
  <w:style w:type="paragraph" w:customStyle="1" w:styleId="dou-paragraph">
    <w:name w:val="dou-paragraph"/>
    <w:basedOn w:val="Normal"/>
    <w:rsid w:val="00A34952"/>
    <w:pPr>
      <w:spacing w:before="100" w:beforeAutospacing="1" w:after="100" w:afterAutospacing="1"/>
    </w:pPr>
    <w:rPr>
      <w:sz w:val="24"/>
      <w:szCs w:val="24"/>
    </w:rPr>
  </w:style>
  <w:style w:type="paragraph" w:customStyle="1" w:styleId="Nvel2-Red">
    <w:name w:val="Nível 2 -Red"/>
    <w:basedOn w:val="Nivel2"/>
    <w:link w:val="Nvel2-RedChar"/>
    <w:qFormat/>
    <w:rsid w:val="00A34952"/>
    <w:rPr>
      <w:i/>
      <w:iCs/>
      <w:color w:val="FF0000"/>
    </w:rPr>
  </w:style>
  <w:style w:type="paragraph" w:customStyle="1" w:styleId="Nvel3-R">
    <w:name w:val="Nível 3-R"/>
    <w:basedOn w:val="Nivel3"/>
    <w:link w:val="Nvel3-RChar"/>
    <w:autoRedefine/>
    <w:qFormat/>
    <w:rsid w:val="00A34952"/>
    <w:rPr>
      <w:i/>
      <w:iCs/>
      <w:color w:val="FF0000"/>
    </w:rPr>
  </w:style>
  <w:style w:type="character" w:customStyle="1" w:styleId="Nvel2-RedChar">
    <w:name w:val="Nível 2 -Red Char"/>
    <w:basedOn w:val="Nivel2Char"/>
    <w:link w:val="Nvel2-Red"/>
    <w:rsid w:val="00A34952"/>
    <w:rPr>
      <w:rFonts w:ascii="Arial" w:eastAsia="Arial" w:hAnsi="Arial" w:cs="Arial"/>
      <w:i/>
      <w:iCs/>
      <w:color w:val="FF0000"/>
    </w:rPr>
  </w:style>
  <w:style w:type="paragraph" w:customStyle="1" w:styleId="Nvel4-R">
    <w:name w:val="Nível 4-R"/>
    <w:basedOn w:val="Nivel4"/>
    <w:link w:val="Nvel4-RChar"/>
    <w:autoRedefine/>
    <w:qFormat/>
    <w:rsid w:val="00A34952"/>
    <w:rPr>
      <w:i/>
      <w:iCs/>
      <w:color w:val="FF0000"/>
    </w:rPr>
  </w:style>
  <w:style w:type="character" w:customStyle="1" w:styleId="Nivel3Char">
    <w:name w:val="Nivel 3 Char"/>
    <w:basedOn w:val="Fontepargpadro"/>
    <w:link w:val="Nivel3"/>
    <w:rsid w:val="00A34952"/>
    <w:rPr>
      <w:rFonts w:ascii="Arial" w:eastAsia="MS Mincho" w:hAnsi="Arial" w:cs="Arial"/>
      <w:color w:val="000000"/>
    </w:rPr>
  </w:style>
  <w:style w:type="character" w:customStyle="1" w:styleId="Nvel3-RChar">
    <w:name w:val="Nível 3-R Char"/>
    <w:basedOn w:val="Nivel3Char"/>
    <w:link w:val="Nvel3-R"/>
    <w:rsid w:val="00A34952"/>
    <w:rPr>
      <w:rFonts w:ascii="Arial" w:eastAsia="MS Mincho" w:hAnsi="Arial" w:cs="Arial"/>
      <w:i/>
      <w:iCs/>
      <w:color w:val="FF0000"/>
    </w:rPr>
  </w:style>
  <w:style w:type="paragraph" w:customStyle="1" w:styleId="Nvel1-SemNum">
    <w:name w:val="Nível 1-Sem Num"/>
    <w:basedOn w:val="Nivel01"/>
    <w:link w:val="Nvel1-SemNumChar"/>
    <w:autoRedefine/>
    <w:qFormat/>
    <w:rsid w:val="00A34952"/>
    <w:pPr>
      <w:outlineLvl w:val="1"/>
    </w:pPr>
    <w:rPr>
      <w:color w:val="FF0000"/>
    </w:rPr>
  </w:style>
  <w:style w:type="character" w:customStyle="1" w:styleId="Nvel4-RChar">
    <w:name w:val="Nível 4-R Char"/>
    <w:basedOn w:val="Nivel4Char"/>
    <w:link w:val="Nvel4-R"/>
    <w:rsid w:val="00A34952"/>
    <w:rPr>
      <w:rFonts w:ascii="Arial" w:eastAsia="MS Mincho" w:hAnsi="Arial" w:cs="Arial"/>
      <w:i/>
      <w:iCs/>
      <w:color w:val="FF0000"/>
    </w:rPr>
  </w:style>
  <w:style w:type="character" w:customStyle="1" w:styleId="Nvel1-SemNumChar">
    <w:name w:val="Nível 1-Sem Num Char"/>
    <w:basedOn w:val="Nivel01Char"/>
    <w:link w:val="Nvel1-SemNum"/>
    <w:rsid w:val="00A34952"/>
    <w:rPr>
      <w:rFonts w:ascii="Arial" w:eastAsia="MS Gothic" w:hAnsi="Arial" w:cs="Arial"/>
      <w:b/>
      <w:bCs/>
      <w:color w:val="FF0000"/>
      <w:spacing w:val="5"/>
      <w:sz w:val="52"/>
    </w:rPr>
  </w:style>
  <w:style w:type="paragraph" w:customStyle="1" w:styleId="citao2">
    <w:name w:val="citação 2"/>
    <w:basedOn w:val="Citao"/>
    <w:rsid w:val="00A34952"/>
    <w:pPr>
      <w:pBdr>
        <w:top w:val="single" w:sz="4" w:space="1" w:color="1F497D"/>
        <w:left w:val="single" w:sz="4" w:space="4" w:color="1F497D"/>
        <w:bottom w:val="single" w:sz="4" w:space="1" w:color="1F497D"/>
        <w:right w:val="single" w:sz="4" w:space="4" w:color="1F497D"/>
      </w:pBdr>
      <w:shd w:val="clear" w:color="auto" w:fill="FFFFCC"/>
      <w:overflowPunct w:val="0"/>
      <w:spacing w:before="120"/>
      <w:jc w:val="both"/>
    </w:pPr>
    <w:rPr>
      <w:rFonts w:ascii="Arial" w:eastAsia="Calibri" w:hAnsi="Arial" w:cs="Tahoma"/>
      <w:iCs/>
      <w:lang w:eastAsia="en-US"/>
    </w:rPr>
  </w:style>
  <w:style w:type="paragraph" w:customStyle="1" w:styleId="Prembulo">
    <w:name w:val="Preâmbulo"/>
    <w:basedOn w:val="Normal"/>
    <w:link w:val="PrembuloChar"/>
    <w:rsid w:val="00A34952"/>
    <w:pPr>
      <w:spacing w:before="480" w:after="120" w:line="360" w:lineRule="auto"/>
      <w:ind w:left="4253" w:right="-17"/>
      <w:jc w:val="both"/>
    </w:pPr>
    <w:rPr>
      <w:rFonts w:ascii="Arial" w:eastAsia="Arial" w:hAnsi="Arial" w:cs="Arial"/>
      <w:bCs/>
      <w:sz w:val="20"/>
    </w:rPr>
  </w:style>
  <w:style w:type="character" w:customStyle="1" w:styleId="PrembuloChar">
    <w:name w:val="Preâmbulo Char"/>
    <w:basedOn w:val="Fontepargpadro"/>
    <w:link w:val="Prembulo"/>
    <w:rsid w:val="00A34952"/>
    <w:rPr>
      <w:rFonts w:ascii="Arial" w:eastAsia="Arial" w:hAnsi="Arial" w:cs="Arial"/>
      <w:bCs/>
    </w:rPr>
  </w:style>
  <w:style w:type="character" w:customStyle="1" w:styleId="Mentionnonrsolue1">
    <w:name w:val="Mention non résolue1"/>
    <w:basedOn w:val="Fontepargpadro"/>
    <w:uiPriority w:val="99"/>
    <w:semiHidden/>
    <w:unhideWhenUsed/>
    <w:rsid w:val="00A34952"/>
    <w:rPr>
      <w:color w:val="605E5C"/>
      <w:shd w:val="clear" w:color="auto" w:fill="E1DFDD"/>
    </w:rPr>
  </w:style>
  <w:style w:type="character" w:customStyle="1" w:styleId="findhit">
    <w:name w:val="findhit"/>
    <w:basedOn w:val="Fontepargpadro"/>
    <w:rsid w:val="00A34952"/>
  </w:style>
  <w:style w:type="paragraph" w:customStyle="1" w:styleId="Nivel3-erro">
    <w:name w:val="Nivel 3-erro"/>
    <w:basedOn w:val="Nivel3"/>
    <w:link w:val="Nivel3-erroChar"/>
    <w:rsid w:val="00A34952"/>
    <w:pPr>
      <w:numPr>
        <w:numId w:val="1"/>
      </w:numPr>
      <w:spacing w:line="240" w:lineRule="auto"/>
      <w:ind w:left="425" w:firstLine="0"/>
    </w:pPr>
    <w:rPr>
      <w:rFonts w:cs="Tahoma"/>
      <w:color w:val="auto"/>
      <w:szCs w:val="24"/>
    </w:rPr>
  </w:style>
  <w:style w:type="character" w:customStyle="1" w:styleId="Nivel3-erroChar">
    <w:name w:val="Nivel 3-erro Char"/>
    <w:basedOn w:val="Fontepargpadro"/>
    <w:link w:val="Nivel3-erro"/>
    <w:rsid w:val="00A34952"/>
    <w:rPr>
      <w:rFonts w:ascii="Arial" w:eastAsia="MS Mincho" w:hAnsi="Arial" w:cs="Tahoma"/>
      <w:szCs w:val="24"/>
    </w:rPr>
  </w:style>
  <w:style w:type="paragraph" w:customStyle="1" w:styleId="Alteraes">
    <w:name w:val="Alterações"/>
    <w:basedOn w:val="Normal"/>
    <w:link w:val="AlteraesChar"/>
    <w:uiPriority w:val="1"/>
    <w:rsid w:val="00A34952"/>
    <w:pPr>
      <w:spacing w:before="120" w:after="120" w:line="276" w:lineRule="auto"/>
      <w:jc w:val="both"/>
      <w:outlineLvl w:val="1"/>
    </w:pPr>
    <w:rPr>
      <w:rFonts w:ascii="Arial" w:eastAsia="MS Mincho" w:hAnsi="Arial" w:cs="Arial"/>
      <w:i/>
      <w:iCs/>
      <w:color w:val="0000FF"/>
      <w:sz w:val="20"/>
    </w:rPr>
  </w:style>
  <w:style w:type="character" w:customStyle="1" w:styleId="AlteraesChar">
    <w:name w:val="Alterações Char"/>
    <w:basedOn w:val="Fontepargpadro"/>
    <w:link w:val="Alteraes"/>
    <w:uiPriority w:val="1"/>
    <w:rsid w:val="00A34952"/>
    <w:rPr>
      <w:rFonts w:ascii="Arial" w:eastAsia="MS Mincho" w:hAnsi="Arial" w:cs="Arial"/>
      <w:i/>
      <w:iCs/>
      <w:color w:val="0000FF"/>
    </w:rPr>
  </w:style>
  <w:style w:type="character" w:customStyle="1" w:styleId="Meno1">
    <w:name w:val="Menção1"/>
    <w:basedOn w:val="Fontepargpadro"/>
    <w:uiPriority w:val="99"/>
    <w:unhideWhenUsed/>
    <w:rsid w:val="00A34952"/>
    <w:rPr>
      <w:color w:val="2B579A"/>
      <w:shd w:val="clear" w:color="auto" w:fill="E6E6E6"/>
    </w:rPr>
  </w:style>
  <w:style w:type="paragraph" w:customStyle="1" w:styleId="Nvel1-SemNumPreto">
    <w:name w:val="Nível 1-Sem Num Preto"/>
    <w:basedOn w:val="Nvel1-SemNum"/>
    <w:link w:val="Nvel1-SemNumPretoChar"/>
    <w:qFormat/>
    <w:rsid w:val="00A34952"/>
    <w:rPr>
      <w:lang w:eastAsia="zh-CN" w:bidi="hi-IN"/>
    </w:rPr>
  </w:style>
  <w:style w:type="character" w:customStyle="1" w:styleId="Nvel1-SemNumPretoChar">
    <w:name w:val="Nível 1-Sem Num Preto Char"/>
    <w:basedOn w:val="Nvel1-SemNumChar"/>
    <w:link w:val="Nvel1-SemNumPreto"/>
    <w:rsid w:val="00A34952"/>
    <w:rPr>
      <w:rFonts w:ascii="Arial" w:eastAsia="MS Gothic" w:hAnsi="Arial" w:cs="Arial"/>
      <w:b/>
      <w:bCs/>
      <w:color w:val="FF0000"/>
      <w:spacing w:val="5"/>
      <w:sz w:val="52"/>
      <w:lang w:eastAsia="zh-CN" w:bidi="hi-IN"/>
    </w:rPr>
  </w:style>
  <w:style w:type="paragraph" w:customStyle="1" w:styleId="pf0">
    <w:name w:val="pf0"/>
    <w:basedOn w:val="Normal"/>
    <w:rsid w:val="00A34952"/>
    <w:pPr>
      <w:spacing w:before="100" w:beforeAutospacing="1" w:after="100" w:afterAutospacing="1"/>
    </w:pPr>
    <w:rPr>
      <w:sz w:val="24"/>
      <w:szCs w:val="24"/>
    </w:rPr>
  </w:style>
  <w:style w:type="character" w:customStyle="1" w:styleId="cf01">
    <w:name w:val="cf01"/>
    <w:basedOn w:val="Fontepargpadro"/>
    <w:rsid w:val="00A34952"/>
    <w:rPr>
      <w:rFonts w:ascii="Segoe UI" w:hAnsi="Segoe UI" w:cs="Segoe UI" w:hint="default"/>
      <w:b/>
      <w:bCs/>
      <w:i/>
      <w:iCs/>
      <w:sz w:val="18"/>
      <w:szCs w:val="18"/>
    </w:rPr>
  </w:style>
  <w:style w:type="character" w:customStyle="1" w:styleId="cf11">
    <w:name w:val="cf11"/>
    <w:basedOn w:val="Fontepargpadro"/>
    <w:rsid w:val="00A34952"/>
    <w:rPr>
      <w:rFonts w:ascii="Segoe UI" w:hAnsi="Segoe UI" w:cs="Segoe UI" w:hint="default"/>
      <w:i/>
      <w:iCs/>
      <w:sz w:val="18"/>
      <w:szCs w:val="18"/>
    </w:rPr>
  </w:style>
  <w:style w:type="character" w:customStyle="1" w:styleId="cf31">
    <w:name w:val="cf31"/>
    <w:basedOn w:val="Fontepargpadro"/>
    <w:rsid w:val="00A34952"/>
    <w:rPr>
      <w:rFonts w:ascii="Segoe UI" w:hAnsi="Segoe UI" w:cs="Segoe UI" w:hint="default"/>
      <w:i/>
      <w:iCs/>
      <w:sz w:val="18"/>
      <w:szCs w:val="18"/>
    </w:rPr>
  </w:style>
  <w:style w:type="character" w:customStyle="1" w:styleId="cf21">
    <w:name w:val="cf21"/>
    <w:basedOn w:val="Fontepargpadro"/>
    <w:rsid w:val="00A34952"/>
    <w:rPr>
      <w:rFonts w:ascii="Segoe UI" w:hAnsi="Segoe UI" w:cs="Segoe UI" w:hint="default"/>
      <w:b/>
      <w:bCs/>
      <w:i/>
      <w:iCs/>
      <w:sz w:val="18"/>
      <w:szCs w:val="18"/>
    </w:rPr>
  </w:style>
  <w:style w:type="character" w:customStyle="1" w:styleId="cf41">
    <w:name w:val="cf41"/>
    <w:basedOn w:val="Fontepargpadro"/>
    <w:rsid w:val="00A34952"/>
    <w:rPr>
      <w:rFonts w:ascii="Segoe UI" w:hAnsi="Segoe UI" w:cs="Segoe UI" w:hint="default"/>
      <w:i/>
      <w:iCs/>
      <w:sz w:val="18"/>
      <w:szCs w:val="18"/>
    </w:rPr>
  </w:style>
  <w:style w:type="character" w:styleId="HiperlinkVisitado">
    <w:name w:val="FollowedHyperlink"/>
    <w:basedOn w:val="Fontepargpadro"/>
    <w:uiPriority w:val="99"/>
    <w:semiHidden/>
    <w:unhideWhenUsed/>
    <w:rsid w:val="00A34952"/>
    <w:rPr>
      <w:color w:val="954F72" w:themeColor="followedHyperlink"/>
      <w:u w:val="single"/>
    </w:rPr>
  </w:style>
  <w:style w:type="paragraph" w:styleId="Commarcadores">
    <w:name w:val="List Bullet"/>
    <w:basedOn w:val="Normal"/>
    <w:uiPriority w:val="99"/>
    <w:unhideWhenUsed/>
    <w:rsid w:val="008F59F3"/>
    <w:pPr>
      <w:numPr>
        <w:numId w:val="1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167684">
      <w:bodyDiv w:val="1"/>
      <w:marLeft w:val="0"/>
      <w:marRight w:val="0"/>
      <w:marTop w:val="0"/>
      <w:marBottom w:val="0"/>
      <w:divBdr>
        <w:top w:val="none" w:sz="0" w:space="0" w:color="auto"/>
        <w:left w:val="none" w:sz="0" w:space="0" w:color="auto"/>
        <w:bottom w:val="none" w:sz="0" w:space="0" w:color="auto"/>
        <w:right w:val="none" w:sz="0" w:space="0" w:color="auto"/>
      </w:divBdr>
    </w:div>
    <w:div w:id="376858592">
      <w:bodyDiv w:val="1"/>
      <w:marLeft w:val="0"/>
      <w:marRight w:val="0"/>
      <w:marTop w:val="0"/>
      <w:marBottom w:val="0"/>
      <w:divBdr>
        <w:top w:val="none" w:sz="0" w:space="0" w:color="auto"/>
        <w:left w:val="none" w:sz="0" w:space="0" w:color="auto"/>
        <w:bottom w:val="none" w:sz="0" w:space="0" w:color="auto"/>
        <w:right w:val="none" w:sz="0" w:space="0" w:color="auto"/>
      </w:divBdr>
      <w:divsChild>
        <w:div w:id="326330755">
          <w:marLeft w:val="0"/>
          <w:marRight w:val="0"/>
          <w:marTop w:val="0"/>
          <w:marBottom w:val="0"/>
          <w:divBdr>
            <w:top w:val="none" w:sz="0" w:space="0" w:color="auto"/>
            <w:left w:val="none" w:sz="0" w:space="0" w:color="auto"/>
            <w:bottom w:val="none" w:sz="0" w:space="0" w:color="auto"/>
            <w:right w:val="none" w:sz="0" w:space="0" w:color="auto"/>
          </w:divBdr>
        </w:div>
        <w:div w:id="1754088055">
          <w:marLeft w:val="0"/>
          <w:marRight w:val="0"/>
          <w:marTop w:val="0"/>
          <w:marBottom w:val="0"/>
          <w:divBdr>
            <w:top w:val="none" w:sz="0" w:space="0" w:color="auto"/>
            <w:left w:val="none" w:sz="0" w:space="0" w:color="auto"/>
            <w:bottom w:val="none" w:sz="0" w:space="0" w:color="auto"/>
            <w:right w:val="none" w:sz="0" w:space="0" w:color="auto"/>
          </w:divBdr>
        </w:div>
        <w:div w:id="1640917162">
          <w:marLeft w:val="0"/>
          <w:marRight w:val="0"/>
          <w:marTop w:val="0"/>
          <w:marBottom w:val="0"/>
          <w:divBdr>
            <w:top w:val="none" w:sz="0" w:space="0" w:color="auto"/>
            <w:left w:val="none" w:sz="0" w:space="0" w:color="auto"/>
            <w:bottom w:val="none" w:sz="0" w:space="0" w:color="auto"/>
            <w:right w:val="none" w:sz="0" w:space="0" w:color="auto"/>
          </w:divBdr>
        </w:div>
        <w:div w:id="2060977700">
          <w:marLeft w:val="0"/>
          <w:marRight w:val="0"/>
          <w:marTop w:val="0"/>
          <w:marBottom w:val="0"/>
          <w:divBdr>
            <w:top w:val="none" w:sz="0" w:space="0" w:color="auto"/>
            <w:left w:val="none" w:sz="0" w:space="0" w:color="auto"/>
            <w:bottom w:val="none" w:sz="0" w:space="0" w:color="auto"/>
            <w:right w:val="none" w:sz="0" w:space="0" w:color="auto"/>
          </w:divBdr>
        </w:div>
        <w:div w:id="482699689">
          <w:marLeft w:val="0"/>
          <w:marRight w:val="0"/>
          <w:marTop w:val="0"/>
          <w:marBottom w:val="0"/>
          <w:divBdr>
            <w:top w:val="none" w:sz="0" w:space="0" w:color="auto"/>
            <w:left w:val="none" w:sz="0" w:space="0" w:color="auto"/>
            <w:bottom w:val="none" w:sz="0" w:space="0" w:color="auto"/>
            <w:right w:val="none" w:sz="0" w:space="0" w:color="auto"/>
          </w:divBdr>
        </w:div>
        <w:div w:id="409470259">
          <w:marLeft w:val="0"/>
          <w:marRight w:val="0"/>
          <w:marTop w:val="0"/>
          <w:marBottom w:val="0"/>
          <w:divBdr>
            <w:top w:val="none" w:sz="0" w:space="0" w:color="auto"/>
            <w:left w:val="none" w:sz="0" w:space="0" w:color="auto"/>
            <w:bottom w:val="none" w:sz="0" w:space="0" w:color="auto"/>
            <w:right w:val="none" w:sz="0" w:space="0" w:color="auto"/>
          </w:divBdr>
        </w:div>
        <w:div w:id="3090419">
          <w:marLeft w:val="0"/>
          <w:marRight w:val="0"/>
          <w:marTop w:val="0"/>
          <w:marBottom w:val="0"/>
          <w:divBdr>
            <w:top w:val="none" w:sz="0" w:space="0" w:color="auto"/>
            <w:left w:val="none" w:sz="0" w:space="0" w:color="auto"/>
            <w:bottom w:val="none" w:sz="0" w:space="0" w:color="auto"/>
            <w:right w:val="none" w:sz="0" w:space="0" w:color="auto"/>
          </w:divBdr>
        </w:div>
        <w:div w:id="510341229">
          <w:marLeft w:val="0"/>
          <w:marRight w:val="0"/>
          <w:marTop w:val="0"/>
          <w:marBottom w:val="0"/>
          <w:divBdr>
            <w:top w:val="none" w:sz="0" w:space="0" w:color="auto"/>
            <w:left w:val="none" w:sz="0" w:space="0" w:color="auto"/>
            <w:bottom w:val="none" w:sz="0" w:space="0" w:color="auto"/>
            <w:right w:val="none" w:sz="0" w:space="0" w:color="auto"/>
          </w:divBdr>
        </w:div>
        <w:div w:id="1862933476">
          <w:marLeft w:val="0"/>
          <w:marRight w:val="0"/>
          <w:marTop w:val="0"/>
          <w:marBottom w:val="0"/>
          <w:divBdr>
            <w:top w:val="none" w:sz="0" w:space="0" w:color="auto"/>
            <w:left w:val="none" w:sz="0" w:space="0" w:color="auto"/>
            <w:bottom w:val="none" w:sz="0" w:space="0" w:color="auto"/>
            <w:right w:val="none" w:sz="0" w:space="0" w:color="auto"/>
          </w:divBdr>
        </w:div>
        <w:div w:id="7416593">
          <w:marLeft w:val="0"/>
          <w:marRight w:val="0"/>
          <w:marTop w:val="0"/>
          <w:marBottom w:val="0"/>
          <w:divBdr>
            <w:top w:val="none" w:sz="0" w:space="0" w:color="auto"/>
            <w:left w:val="none" w:sz="0" w:space="0" w:color="auto"/>
            <w:bottom w:val="none" w:sz="0" w:space="0" w:color="auto"/>
            <w:right w:val="none" w:sz="0" w:space="0" w:color="auto"/>
          </w:divBdr>
        </w:div>
        <w:div w:id="880366914">
          <w:marLeft w:val="0"/>
          <w:marRight w:val="0"/>
          <w:marTop w:val="0"/>
          <w:marBottom w:val="0"/>
          <w:divBdr>
            <w:top w:val="none" w:sz="0" w:space="0" w:color="auto"/>
            <w:left w:val="none" w:sz="0" w:space="0" w:color="auto"/>
            <w:bottom w:val="none" w:sz="0" w:space="0" w:color="auto"/>
            <w:right w:val="none" w:sz="0" w:space="0" w:color="auto"/>
          </w:divBdr>
        </w:div>
        <w:div w:id="1421677578">
          <w:marLeft w:val="0"/>
          <w:marRight w:val="0"/>
          <w:marTop w:val="0"/>
          <w:marBottom w:val="0"/>
          <w:divBdr>
            <w:top w:val="none" w:sz="0" w:space="0" w:color="auto"/>
            <w:left w:val="none" w:sz="0" w:space="0" w:color="auto"/>
            <w:bottom w:val="none" w:sz="0" w:space="0" w:color="auto"/>
            <w:right w:val="none" w:sz="0" w:space="0" w:color="auto"/>
          </w:divBdr>
        </w:div>
        <w:div w:id="1432435057">
          <w:marLeft w:val="0"/>
          <w:marRight w:val="0"/>
          <w:marTop w:val="0"/>
          <w:marBottom w:val="0"/>
          <w:divBdr>
            <w:top w:val="none" w:sz="0" w:space="0" w:color="auto"/>
            <w:left w:val="none" w:sz="0" w:space="0" w:color="auto"/>
            <w:bottom w:val="none" w:sz="0" w:space="0" w:color="auto"/>
            <w:right w:val="none" w:sz="0" w:space="0" w:color="auto"/>
          </w:divBdr>
        </w:div>
        <w:div w:id="1114861677">
          <w:marLeft w:val="0"/>
          <w:marRight w:val="0"/>
          <w:marTop w:val="0"/>
          <w:marBottom w:val="0"/>
          <w:divBdr>
            <w:top w:val="none" w:sz="0" w:space="0" w:color="auto"/>
            <w:left w:val="none" w:sz="0" w:space="0" w:color="auto"/>
            <w:bottom w:val="none" w:sz="0" w:space="0" w:color="auto"/>
            <w:right w:val="none" w:sz="0" w:space="0" w:color="auto"/>
          </w:divBdr>
        </w:div>
        <w:div w:id="717164029">
          <w:marLeft w:val="0"/>
          <w:marRight w:val="0"/>
          <w:marTop w:val="0"/>
          <w:marBottom w:val="0"/>
          <w:divBdr>
            <w:top w:val="none" w:sz="0" w:space="0" w:color="auto"/>
            <w:left w:val="none" w:sz="0" w:space="0" w:color="auto"/>
            <w:bottom w:val="none" w:sz="0" w:space="0" w:color="auto"/>
            <w:right w:val="none" w:sz="0" w:space="0" w:color="auto"/>
          </w:divBdr>
        </w:div>
        <w:div w:id="476844567">
          <w:marLeft w:val="0"/>
          <w:marRight w:val="0"/>
          <w:marTop w:val="0"/>
          <w:marBottom w:val="0"/>
          <w:divBdr>
            <w:top w:val="none" w:sz="0" w:space="0" w:color="auto"/>
            <w:left w:val="none" w:sz="0" w:space="0" w:color="auto"/>
            <w:bottom w:val="none" w:sz="0" w:space="0" w:color="auto"/>
            <w:right w:val="none" w:sz="0" w:space="0" w:color="auto"/>
          </w:divBdr>
        </w:div>
        <w:div w:id="317225434">
          <w:marLeft w:val="0"/>
          <w:marRight w:val="0"/>
          <w:marTop w:val="0"/>
          <w:marBottom w:val="0"/>
          <w:divBdr>
            <w:top w:val="none" w:sz="0" w:space="0" w:color="auto"/>
            <w:left w:val="none" w:sz="0" w:space="0" w:color="auto"/>
            <w:bottom w:val="none" w:sz="0" w:space="0" w:color="auto"/>
            <w:right w:val="none" w:sz="0" w:space="0" w:color="auto"/>
          </w:divBdr>
        </w:div>
        <w:div w:id="1052657900">
          <w:marLeft w:val="0"/>
          <w:marRight w:val="0"/>
          <w:marTop w:val="0"/>
          <w:marBottom w:val="0"/>
          <w:divBdr>
            <w:top w:val="none" w:sz="0" w:space="0" w:color="auto"/>
            <w:left w:val="none" w:sz="0" w:space="0" w:color="auto"/>
            <w:bottom w:val="none" w:sz="0" w:space="0" w:color="auto"/>
            <w:right w:val="none" w:sz="0" w:space="0" w:color="auto"/>
          </w:divBdr>
        </w:div>
        <w:div w:id="784884106">
          <w:marLeft w:val="0"/>
          <w:marRight w:val="0"/>
          <w:marTop w:val="0"/>
          <w:marBottom w:val="0"/>
          <w:divBdr>
            <w:top w:val="none" w:sz="0" w:space="0" w:color="auto"/>
            <w:left w:val="none" w:sz="0" w:space="0" w:color="auto"/>
            <w:bottom w:val="none" w:sz="0" w:space="0" w:color="auto"/>
            <w:right w:val="none" w:sz="0" w:space="0" w:color="auto"/>
          </w:divBdr>
        </w:div>
      </w:divsChild>
    </w:div>
    <w:div w:id="646209205">
      <w:bodyDiv w:val="1"/>
      <w:marLeft w:val="0"/>
      <w:marRight w:val="0"/>
      <w:marTop w:val="0"/>
      <w:marBottom w:val="0"/>
      <w:divBdr>
        <w:top w:val="none" w:sz="0" w:space="0" w:color="auto"/>
        <w:left w:val="none" w:sz="0" w:space="0" w:color="auto"/>
        <w:bottom w:val="none" w:sz="0" w:space="0" w:color="auto"/>
        <w:right w:val="none" w:sz="0" w:space="0" w:color="auto"/>
      </w:divBdr>
    </w:div>
    <w:div w:id="714545999">
      <w:bodyDiv w:val="1"/>
      <w:marLeft w:val="0"/>
      <w:marRight w:val="0"/>
      <w:marTop w:val="0"/>
      <w:marBottom w:val="0"/>
      <w:divBdr>
        <w:top w:val="none" w:sz="0" w:space="0" w:color="auto"/>
        <w:left w:val="none" w:sz="0" w:space="0" w:color="auto"/>
        <w:bottom w:val="none" w:sz="0" w:space="0" w:color="auto"/>
        <w:right w:val="none" w:sz="0" w:space="0" w:color="auto"/>
      </w:divBdr>
    </w:div>
    <w:div w:id="729233059">
      <w:bodyDiv w:val="1"/>
      <w:marLeft w:val="0"/>
      <w:marRight w:val="0"/>
      <w:marTop w:val="0"/>
      <w:marBottom w:val="0"/>
      <w:divBdr>
        <w:top w:val="none" w:sz="0" w:space="0" w:color="auto"/>
        <w:left w:val="none" w:sz="0" w:space="0" w:color="auto"/>
        <w:bottom w:val="none" w:sz="0" w:space="0" w:color="auto"/>
        <w:right w:val="none" w:sz="0" w:space="0" w:color="auto"/>
      </w:divBdr>
    </w:div>
    <w:div w:id="792751165">
      <w:bodyDiv w:val="1"/>
      <w:marLeft w:val="0"/>
      <w:marRight w:val="0"/>
      <w:marTop w:val="0"/>
      <w:marBottom w:val="0"/>
      <w:divBdr>
        <w:top w:val="none" w:sz="0" w:space="0" w:color="auto"/>
        <w:left w:val="none" w:sz="0" w:space="0" w:color="auto"/>
        <w:bottom w:val="none" w:sz="0" w:space="0" w:color="auto"/>
        <w:right w:val="none" w:sz="0" w:space="0" w:color="auto"/>
      </w:divBdr>
    </w:div>
    <w:div w:id="838615777">
      <w:bodyDiv w:val="1"/>
      <w:marLeft w:val="0"/>
      <w:marRight w:val="0"/>
      <w:marTop w:val="0"/>
      <w:marBottom w:val="0"/>
      <w:divBdr>
        <w:top w:val="none" w:sz="0" w:space="0" w:color="auto"/>
        <w:left w:val="none" w:sz="0" w:space="0" w:color="auto"/>
        <w:bottom w:val="none" w:sz="0" w:space="0" w:color="auto"/>
        <w:right w:val="none" w:sz="0" w:space="0" w:color="auto"/>
      </w:divBdr>
      <w:divsChild>
        <w:div w:id="1877931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5466848">
      <w:bodyDiv w:val="1"/>
      <w:marLeft w:val="0"/>
      <w:marRight w:val="0"/>
      <w:marTop w:val="0"/>
      <w:marBottom w:val="0"/>
      <w:divBdr>
        <w:top w:val="none" w:sz="0" w:space="0" w:color="auto"/>
        <w:left w:val="none" w:sz="0" w:space="0" w:color="auto"/>
        <w:bottom w:val="none" w:sz="0" w:space="0" w:color="auto"/>
        <w:right w:val="none" w:sz="0" w:space="0" w:color="auto"/>
      </w:divBdr>
    </w:div>
    <w:div w:id="986789127">
      <w:bodyDiv w:val="1"/>
      <w:marLeft w:val="0"/>
      <w:marRight w:val="0"/>
      <w:marTop w:val="0"/>
      <w:marBottom w:val="0"/>
      <w:divBdr>
        <w:top w:val="none" w:sz="0" w:space="0" w:color="auto"/>
        <w:left w:val="none" w:sz="0" w:space="0" w:color="auto"/>
        <w:bottom w:val="none" w:sz="0" w:space="0" w:color="auto"/>
        <w:right w:val="none" w:sz="0" w:space="0" w:color="auto"/>
      </w:divBdr>
    </w:div>
    <w:div w:id="998852198">
      <w:bodyDiv w:val="1"/>
      <w:marLeft w:val="0"/>
      <w:marRight w:val="0"/>
      <w:marTop w:val="0"/>
      <w:marBottom w:val="0"/>
      <w:divBdr>
        <w:top w:val="none" w:sz="0" w:space="0" w:color="auto"/>
        <w:left w:val="none" w:sz="0" w:space="0" w:color="auto"/>
        <w:bottom w:val="none" w:sz="0" w:space="0" w:color="auto"/>
        <w:right w:val="none" w:sz="0" w:space="0" w:color="auto"/>
      </w:divBdr>
    </w:div>
    <w:div w:id="1048919304">
      <w:bodyDiv w:val="1"/>
      <w:marLeft w:val="0"/>
      <w:marRight w:val="0"/>
      <w:marTop w:val="0"/>
      <w:marBottom w:val="0"/>
      <w:divBdr>
        <w:top w:val="none" w:sz="0" w:space="0" w:color="auto"/>
        <w:left w:val="none" w:sz="0" w:space="0" w:color="auto"/>
        <w:bottom w:val="none" w:sz="0" w:space="0" w:color="auto"/>
        <w:right w:val="none" w:sz="0" w:space="0" w:color="auto"/>
      </w:divBdr>
    </w:div>
    <w:div w:id="1059061997">
      <w:bodyDiv w:val="1"/>
      <w:marLeft w:val="0"/>
      <w:marRight w:val="0"/>
      <w:marTop w:val="0"/>
      <w:marBottom w:val="0"/>
      <w:divBdr>
        <w:top w:val="none" w:sz="0" w:space="0" w:color="auto"/>
        <w:left w:val="none" w:sz="0" w:space="0" w:color="auto"/>
        <w:bottom w:val="none" w:sz="0" w:space="0" w:color="auto"/>
        <w:right w:val="none" w:sz="0" w:space="0" w:color="auto"/>
      </w:divBdr>
    </w:div>
    <w:div w:id="1219902086">
      <w:bodyDiv w:val="1"/>
      <w:marLeft w:val="0"/>
      <w:marRight w:val="0"/>
      <w:marTop w:val="0"/>
      <w:marBottom w:val="0"/>
      <w:divBdr>
        <w:top w:val="none" w:sz="0" w:space="0" w:color="auto"/>
        <w:left w:val="none" w:sz="0" w:space="0" w:color="auto"/>
        <w:bottom w:val="none" w:sz="0" w:space="0" w:color="auto"/>
        <w:right w:val="none" w:sz="0" w:space="0" w:color="auto"/>
      </w:divBdr>
    </w:div>
    <w:div w:id="1252465944">
      <w:bodyDiv w:val="1"/>
      <w:marLeft w:val="0"/>
      <w:marRight w:val="0"/>
      <w:marTop w:val="0"/>
      <w:marBottom w:val="0"/>
      <w:divBdr>
        <w:top w:val="none" w:sz="0" w:space="0" w:color="auto"/>
        <w:left w:val="none" w:sz="0" w:space="0" w:color="auto"/>
        <w:bottom w:val="none" w:sz="0" w:space="0" w:color="auto"/>
        <w:right w:val="none" w:sz="0" w:space="0" w:color="auto"/>
      </w:divBdr>
    </w:div>
    <w:div w:id="1466855433">
      <w:bodyDiv w:val="1"/>
      <w:marLeft w:val="0"/>
      <w:marRight w:val="0"/>
      <w:marTop w:val="0"/>
      <w:marBottom w:val="0"/>
      <w:divBdr>
        <w:top w:val="none" w:sz="0" w:space="0" w:color="auto"/>
        <w:left w:val="none" w:sz="0" w:space="0" w:color="auto"/>
        <w:bottom w:val="none" w:sz="0" w:space="0" w:color="auto"/>
        <w:right w:val="none" w:sz="0" w:space="0" w:color="auto"/>
      </w:divBdr>
    </w:div>
    <w:div w:id="1471939356">
      <w:bodyDiv w:val="1"/>
      <w:marLeft w:val="0"/>
      <w:marRight w:val="0"/>
      <w:marTop w:val="0"/>
      <w:marBottom w:val="0"/>
      <w:divBdr>
        <w:top w:val="none" w:sz="0" w:space="0" w:color="auto"/>
        <w:left w:val="none" w:sz="0" w:space="0" w:color="auto"/>
        <w:bottom w:val="none" w:sz="0" w:space="0" w:color="auto"/>
        <w:right w:val="none" w:sz="0" w:space="0" w:color="auto"/>
      </w:divBdr>
    </w:div>
    <w:div w:id="1472987469">
      <w:bodyDiv w:val="1"/>
      <w:marLeft w:val="0"/>
      <w:marRight w:val="0"/>
      <w:marTop w:val="0"/>
      <w:marBottom w:val="0"/>
      <w:divBdr>
        <w:top w:val="none" w:sz="0" w:space="0" w:color="auto"/>
        <w:left w:val="none" w:sz="0" w:space="0" w:color="auto"/>
        <w:bottom w:val="none" w:sz="0" w:space="0" w:color="auto"/>
        <w:right w:val="none" w:sz="0" w:space="0" w:color="auto"/>
      </w:divBdr>
    </w:div>
    <w:div w:id="1573419723">
      <w:bodyDiv w:val="1"/>
      <w:marLeft w:val="0"/>
      <w:marRight w:val="0"/>
      <w:marTop w:val="0"/>
      <w:marBottom w:val="0"/>
      <w:divBdr>
        <w:top w:val="none" w:sz="0" w:space="0" w:color="auto"/>
        <w:left w:val="none" w:sz="0" w:space="0" w:color="auto"/>
        <w:bottom w:val="none" w:sz="0" w:space="0" w:color="auto"/>
        <w:right w:val="none" w:sz="0" w:space="0" w:color="auto"/>
      </w:divBdr>
      <w:divsChild>
        <w:div w:id="153839058">
          <w:marLeft w:val="0"/>
          <w:marRight w:val="0"/>
          <w:marTop w:val="0"/>
          <w:marBottom w:val="0"/>
          <w:divBdr>
            <w:top w:val="none" w:sz="0" w:space="0" w:color="auto"/>
            <w:left w:val="none" w:sz="0" w:space="0" w:color="auto"/>
            <w:bottom w:val="none" w:sz="0" w:space="0" w:color="auto"/>
            <w:right w:val="none" w:sz="0" w:space="0" w:color="auto"/>
          </w:divBdr>
        </w:div>
      </w:divsChild>
    </w:div>
    <w:div w:id="1732734545">
      <w:bodyDiv w:val="1"/>
      <w:marLeft w:val="0"/>
      <w:marRight w:val="0"/>
      <w:marTop w:val="0"/>
      <w:marBottom w:val="0"/>
      <w:divBdr>
        <w:top w:val="none" w:sz="0" w:space="0" w:color="auto"/>
        <w:left w:val="none" w:sz="0" w:space="0" w:color="auto"/>
        <w:bottom w:val="none" w:sz="0" w:space="0" w:color="auto"/>
        <w:right w:val="none" w:sz="0" w:space="0" w:color="auto"/>
      </w:divBdr>
    </w:div>
    <w:div w:id="1780447581">
      <w:bodyDiv w:val="1"/>
      <w:marLeft w:val="0"/>
      <w:marRight w:val="0"/>
      <w:marTop w:val="0"/>
      <w:marBottom w:val="0"/>
      <w:divBdr>
        <w:top w:val="none" w:sz="0" w:space="0" w:color="auto"/>
        <w:left w:val="none" w:sz="0" w:space="0" w:color="auto"/>
        <w:bottom w:val="none" w:sz="0" w:space="0" w:color="auto"/>
        <w:right w:val="none" w:sz="0" w:space="0" w:color="auto"/>
      </w:divBdr>
    </w:div>
    <w:div w:id="1804348420">
      <w:bodyDiv w:val="1"/>
      <w:marLeft w:val="0"/>
      <w:marRight w:val="0"/>
      <w:marTop w:val="0"/>
      <w:marBottom w:val="0"/>
      <w:divBdr>
        <w:top w:val="none" w:sz="0" w:space="0" w:color="auto"/>
        <w:left w:val="none" w:sz="0" w:space="0" w:color="auto"/>
        <w:bottom w:val="none" w:sz="0" w:space="0" w:color="auto"/>
        <w:right w:val="none" w:sz="0" w:space="0" w:color="auto"/>
      </w:divBdr>
    </w:div>
    <w:div w:id="1949925193">
      <w:bodyDiv w:val="1"/>
      <w:marLeft w:val="0"/>
      <w:marRight w:val="0"/>
      <w:marTop w:val="0"/>
      <w:marBottom w:val="0"/>
      <w:divBdr>
        <w:top w:val="none" w:sz="0" w:space="0" w:color="auto"/>
        <w:left w:val="none" w:sz="0" w:space="0" w:color="auto"/>
        <w:bottom w:val="none" w:sz="0" w:space="0" w:color="auto"/>
        <w:right w:val="none" w:sz="0" w:space="0" w:color="auto"/>
      </w:divBdr>
    </w:div>
    <w:div w:id="2016833312">
      <w:bodyDiv w:val="1"/>
      <w:marLeft w:val="0"/>
      <w:marRight w:val="0"/>
      <w:marTop w:val="0"/>
      <w:marBottom w:val="0"/>
      <w:divBdr>
        <w:top w:val="none" w:sz="0" w:space="0" w:color="auto"/>
        <w:left w:val="none" w:sz="0" w:space="0" w:color="auto"/>
        <w:bottom w:val="none" w:sz="0" w:space="0" w:color="auto"/>
        <w:right w:val="none" w:sz="0" w:space="0" w:color="auto"/>
      </w:divBdr>
    </w:div>
    <w:div w:id="2018649144">
      <w:bodyDiv w:val="1"/>
      <w:marLeft w:val="0"/>
      <w:marRight w:val="0"/>
      <w:marTop w:val="0"/>
      <w:marBottom w:val="0"/>
      <w:divBdr>
        <w:top w:val="none" w:sz="0" w:space="0" w:color="auto"/>
        <w:left w:val="none" w:sz="0" w:space="0" w:color="auto"/>
        <w:bottom w:val="none" w:sz="0" w:space="0" w:color="auto"/>
        <w:right w:val="none" w:sz="0" w:space="0" w:color="auto"/>
      </w:divBdr>
    </w:div>
    <w:div w:id="209407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lanalto.gov.br/ccivil_03/leis/l5764.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br/empresas-e-negocios/pt-br/empreendedo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planalto.gov.br/ccivil_03/leis/lcp/lcp123.htm" TargetMode="External"/><Relationship Id="rId4" Type="http://schemas.openxmlformats.org/officeDocument/2006/relationships/settings" Target="settings.xml"/><Relationship Id="rId9" Type="http://schemas.openxmlformats.org/officeDocument/2006/relationships/hyperlink" Target="http://www.planalto.gov.br/ccivil_03/_ato2019-2022/2021/lei/L14133.ht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3575C-A562-4ADB-A692-D2DFE78A9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Pages>
  <Words>7067</Words>
  <Characters>38168</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Sr</vt:lpstr>
    </vt:vector>
  </TitlesOfParts>
  <Company>PMN</Company>
  <LinksUpToDate>false</LinksUpToDate>
  <CharactersWithSpaces>45145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dc:title>
  <dc:subject/>
  <dc:creator>Natasha Candido Felix</dc:creator>
  <dc:description/>
  <cp:lastModifiedBy>Bruna Alves</cp:lastModifiedBy>
  <cp:revision>7</cp:revision>
  <cp:lastPrinted>2026-07-31T15:25:00Z</cp:lastPrinted>
  <dcterms:created xsi:type="dcterms:W3CDTF">2026-07-22T16:00:00Z</dcterms:created>
  <dcterms:modified xsi:type="dcterms:W3CDTF">2026-07-31T15:28:00Z</dcterms:modified>
  <dc:language>pt-BR</dc:language>
</cp:coreProperties>
</file>